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4E169" w14:textId="77777777" w:rsidR="00011528" w:rsidRPr="00FF7E68" w:rsidRDefault="00011528" w:rsidP="0001319F">
      <w:pPr>
        <w:spacing w:line="276" w:lineRule="auto"/>
        <w:jc w:val="center"/>
        <w:rPr>
          <w:rFonts w:asciiTheme="minorHAnsi" w:eastAsiaTheme="minorHAnsi" w:hAnsiTheme="minorHAnsi" w:cstheme="minorBidi"/>
          <w:b/>
          <w:color w:val="215868" w:themeColor="accent5" w:themeShade="80"/>
          <w:sz w:val="20"/>
          <w:szCs w:val="20"/>
          <w:lang w:val="en-GB"/>
        </w:rPr>
      </w:pPr>
    </w:p>
    <w:p w14:paraId="0972B384" w14:textId="26446D35" w:rsidR="00AF2D70" w:rsidRPr="00E426C7" w:rsidRDefault="00920B3E" w:rsidP="007505E9">
      <w:pPr>
        <w:jc w:val="center"/>
        <w:rPr>
          <w:rFonts w:asciiTheme="minorHAnsi" w:eastAsiaTheme="minorHAnsi" w:hAnsiTheme="minorHAnsi" w:cstheme="minorBidi"/>
          <w:b/>
          <w:color w:val="215868" w:themeColor="accent5" w:themeShade="80"/>
          <w:sz w:val="52"/>
          <w:szCs w:val="52"/>
          <w:lang w:val="en-GB"/>
        </w:rPr>
      </w:pPr>
      <w:r w:rsidRPr="00E426C7">
        <w:rPr>
          <w:rFonts w:asciiTheme="minorHAnsi" w:eastAsiaTheme="minorHAnsi" w:hAnsiTheme="minorHAnsi" w:cstheme="minorBidi"/>
          <w:b/>
          <w:color w:val="215868" w:themeColor="accent5" w:themeShade="80"/>
          <w:sz w:val="52"/>
          <w:szCs w:val="52"/>
          <w:lang w:val="en-GB"/>
        </w:rPr>
        <w:t xml:space="preserve">ProShare Annual </w:t>
      </w:r>
      <w:r w:rsidR="009671C6" w:rsidRPr="00E426C7">
        <w:rPr>
          <w:rFonts w:asciiTheme="minorHAnsi" w:eastAsiaTheme="minorHAnsi" w:hAnsiTheme="minorHAnsi" w:cstheme="minorBidi"/>
          <w:b/>
          <w:color w:val="215868" w:themeColor="accent5" w:themeShade="80"/>
          <w:sz w:val="52"/>
          <w:szCs w:val="52"/>
          <w:lang w:val="en-GB"/>
        </w:rPr>
        <w:t>Conference 2</w:t>
      </w:r>
      <w:r w:rsidR="004E59CF" w:rsidRPr="00E426C7">
        <w:rPr>
          <w:rFonts w:asciiTheme="minorHAnsi" w:eastAsiaTheme="minorHAnsi" w:hAnsiTheme="minorHAnsi" w:cstheme="minorBidi"/>
          <w:b/>
          <w:color w:val="215868" w:themeColor="accent5" w:themeShade="80"/>
          <w:sz w:val="52"/>
          <w:szCs w:val="52"/>
          <w:lang w:val="en-GB"/>
        </w:rPr>
        <w:t>02</w:t>
      </w:r>
      <w:r w:rsidR="00DD4372">
        <w:rPr>
          <w:rFonts w:asciiTheme="minorHAnsi" w:eastAsiaTheme="minorHAnsi" w:hAnsiTheme="minorHAnsi" w:cstheme="minorBidi"/>
          <w:b/>
          <w:color w:val="215868" w:themeColor="accent5" w:themeShade="80"/>
          <w:sz w:val="52"/>
          <w:szCs w:val="52"/>
          <w:lang w:val="en-GB"/>
        </w:rPr>
        <w:t>6</w:t>
      </w:r>
    </w:p>
    <w:p w14:paraId="71E1CAEF" w14:textId="3782B301" w:rsidR="006747B1" w:rsidRDefault="00496172" w:rsidP="007505E9">
      <w:pPr>
        <w:spacing w:after="200"/>
        <w:jc w:val="center"/>
        <w:rPr>
          <w:rFonts w:asciiTheme="minorHAnsi" w:eastAsiaTheme="minorHAnsi" w:hAnsiTheme="minorHAnsi" w:cstheme="minorBidi"/>
          <w:b/>
          <w:i/>
          <w:iCs/>
          <w:color w:val="215868" w:themeColor="accent5" w:themeShade="80"/>
          <w:sz w:val="52"/>
          <w:szCs w:val="52"/>
          <w:lang w:val="en-GB"/>
        </w:rPr>
      </w:pPr>
      <w:r w:rsidRPr="00E426C7">
        <w:rPr>
          <w:rFonts w:asciiTheme="minorHAnsi" w:eastAsiaTheme="minorHAnsi" w:hAnsiTheme="minorHAnsi" w:cstheme="minorBidi"/>
          <w:b/>
          <w:i/>
          <w:iCs/>
          <w:color w:val="215868" w:themeColor="accent5" w:themeShade="80"/>
          <w:sz w:val="52"/>
          <w:szCs w:val="52"/>
          <w:lang w:val="en-GB"/>
        </w:rPr>
        <w:t>‘</w:t>
      </w:r>
      <w:r w:rsidR="00DD4372">
        <w:rPr>
          <w:rFonts w:asciiTheme="minorHAnsi" w:eastAsiaTheme="minorHAnsi" w:hAnsiTheme="minorHAnsi" w:cstheme="minorBidi"/>
          <w:b/>
          <w:i/>
          <w:iCs/>
          <w:color w:val="215868" w:themeColor="accent5" w:themeShade="80"/>
          <w:sz w:val="52"/>
          <w:szCs w:val="52"/>
          <w:lang w:val="en-GB"/>
        </w:rPr>
        <w:t>Building for the Future</w:t>
      </w:r>
      <w:r w:rsidR="006747B1" w:rsidRPr="006747B1">
        <w:rPr>
          <w:rFonts w:asciiTheme="minorHAnsi" w:eastAsiaTheme="minorHAnsi" w:hAnsiTheme="minorHAnsi" w:cstheme="minorBidi"/>
          <w:b/>
          <w:i/>
          <w:iCs/>
          <w:color w:val="215868" w:themeColor="accent5" w:themeShade="80"/>
          <w:sz w:val="52"/>
          <w:szCs w:val="52"/>
          <w:lang w:val="en-GB"/>
        </w:rPr>
        <w:t>’</w:t>
      </w:r>
    </w:p>
    <w:p w14:paraId="7D7C6B40" w14:textId="534CE752" w:rsidR="001079F5" w:rsidRDefault="00AB29F5" w:rsidP="007505E9">
      <w:pPr>
        <w:spacing w:after="200"/>
        <w:jc w:val="center"/>
        <w:rPr>
          <w:rFonts w:asciiTheme="minorHAnsi" w:eastAsiaTheme="minorHAnsi" w:hAnsiTheme="minorHAnsi" w:cstheme="minorBidi"/>
          <w:b/>
          <w:color w:val="215868" w:themeColor="accent5" w:themeShade="80"/>
          <w:sz w:val="36"/>
          <w:szCs w:val="36"/>
          <w:lang w:val="en-GB"/>
        </w:rPr>
      </w:pPr>
      <w:r>
        <w:rPr>
          <w:rFonts w:asciiTheme="minorHAnsi" w:eastAsiaTheme="minorHAnsi" w:hAnsiTheme="minorHAnsi" w:cstheme="minorBidi"/>
          <w:b/>
          <w:color w:val="215868" w:themeColor="accent5" w:themeShade="80"/>
          <w:sz w:val="36"/>
          <w:szCs w:val="36"/>
          <w:lang w:val="en-GB"/>
        </w:rPr>
        <w:t>Thur</w:t>
      </w:r>
      <w:r w:rsidR="00D83B5B">
        <w:rPr>
          <w:rFonts w:asciiTheme="minorHAnsi" w:eastAsiaTheme="minorHAnsi" w:hAnsiTheme="minorHAnsi" w:cstheme="minorBidi"/>
          <w:b/>
          <w:color w:val="215868" w:themeColor="accent5" w:themeShade="80"/>
          <w:sz w:val="36"/>
          <w:szCs w:val="36"/>
          <w:lang w:val="en-GB"/>
        </w:rPr>
        <w:t>s</w:t>
      </w:r>
      <w:r w:rsidR="00A05640" w:rsidRPr="00E426C7">
        <w:rPr>
          <w:rFonts w:asciiTheme="minorHAnsi" w:eastAsiaTheme="minorHAnsi" w:hAnsiTheme="minorHAnsi" w:cstheme="minorBidi"/>
          <w:b/>
          <w:color w:val="215868" w:themeColor="accent5" w:themeShade="80"/>
          <w:sz w:val="36"/>
          <w:szCs w:val="36"/>
          <w:lang w:val="en-GB"/>
        </w:rPr>
        <w:t>day</w:t>
      </w:r>
      <w:r w:rsidR="00C50C8A" w:rsidRPr="00E426C7">
        <w:rPr>
          <w:rFonts w:asciiTheme="minorHAnsi" w:eastAsiaTheme="minorHAnsi" w:hAnsiTheme="minorHAnsi" w:cstheme="minorBidi"/>
          <w:b/>
          <w:color w:val="215868" w:themeColor="accent5" w:themeShade="80"/>
          <w:sz w:val="36"/>
          <w:szCs w:val="36"/>
          <w:lang w:val="en-GB"/>
        </w:rPr>
        <w:t xml:space="preserve"> 2</w:t>
      </w:r>
      <w:r w:rsidR="00DD4372">
        <w:rPr>
          <w:rFonts w:asciiTheme="minorHAnsi" w:eastAsiaTheme="minorHAnsi" w:hAnsiTheme="minorHAnsi" w:cstheme="minorBidi"/>
          <w:b/>
          <w:color w:val="215868" w:themeColor="accent5" w:themeShade="80"/>
          <w:sz w:val="36"/>
          <w:szCs w:val="36"/>
          <w:lang w:val="en-GB"/>
        </w:rPr>
        <w:t>4</w:t>
      </w:r>
      <w:r w:rsidR="00C50C8A" w:rsidRPr="00E426C7">
        <w:rPr>
          <w:rFonts w:asciiTheme="minorHAnsi" w:eastAsiaTheme="minorHAnsi" w:hAnsiTheme="minorHAnsi" w:cstheme="minorBidi"/>
          <w:b/>
          <w:color w:val="215868" w:themeColor="accent5" w:themeShade="80"/>
          <w:sz w:val="36"/>
          <w:szCs w:val="36"/>
          <w:vertAlign w:val="superscript"/>
          <w:lang w:val="en-GB"/>
        </w:rPr>
        <w:t>th</w:t>
      </w:r>
      <w:r w:rsidR="00C50C8A" w:rsidRPr="00E426C7">
        <w:rPr>
          <w:rFonts w:asciiTheme="minorHAnsi" w:eastAsiaTheme="minorHAnsi" w:hAnsiTheme="minorHAnsi" w:cstheme="minorBidi"/>
          <w:b/>
          <w:color w:val="215868" w:themeColor="accent5" w:themeShade="80"/>
          <w:sz w:val="36"/>
          <w:szCs w:val="36"/>
          <w:lang w:val="en-GB"/>
        </w:rPr>
        <w:t xml:space="preserve"> September</w:t>
      </w:r>
      <w:r w:rsidR="001103A2">
        <w:rPr>
          <w:rFonts w:asciiTheme="minorHAnsi" w:eastAsiaTheme="minorHAnsi" w:hAnsiTheme="minorHAnsi" w:cstheme="minorBidi"/>
          <w:b/>
          <w:color w:val="215868" w:themeColor="accent5" w:themeShade="80"/>
          <w:sz w:val="36"/>
          <w:szCs w:val="36"/>
          <w:lang w:val="en-GB"/>
        </w:rPr>
        <w:t xml:space="preserve"> 202</w:t>
      </w:r>
      <w:r w:rsidR="00DD4372">
        <w:rPr>
          <w:rFonts w:asciiTheme="minorHAnsi" w:eastAsiaTheme="minorHAnsi" w:hAnsiTheme="minorHAnsi" w:cstheme="minorBidi"/>
          <w:b/>
          <w:color w:val="215868" w:themeColor="accent5" w:themeShade="80"/>
          <w:sz w:val="36"/>
          <w:szCs w:val="36"/>
          <w:lang w:val="en-GB"/>
        </w:rPr>
        <w:t>6</w:t>
      </w:r>
      <w:r w:rsidR="00C50C8A" w:rsidRPr="00E426C7">
        <w:rPr>
          <w:rFonts w:asciiTheme="minorHAnsi" w:eastAsiaTheme="minorHAnsi" w:hAnsiTheme="minorHAnsi" w:cstheme="minorBidi"/>
          <w:b/>
          <w:color w:val="215868" w:themeColor="accent5" w:themeShade="80"/>
          <w:sz w:val="36"/>
          <w:szCs w:val="36"/>
          <w:lang w:val="en-GB"/>
        </w:rPr>
        <w:t xml:space="preserve"> </w:t>
      </w:r>
      <w:r w:rsidR="00E37074" w:rsidRPr="00E426C7">
        <w:rPr>
          <w:rFonts w:asciiTheme="minorHAnsi" w:eastAsiaTheme="minorHAnsi" w:hAnsiTheme="minorHAnsi" w:cstheme="minorBidi"/>
          <w:b/>
          <w:color w:val="215868" w:themeColor="accent5" w:themeShade="80"/>
          <w:sz w:val="36"/>
          <w:szCs w:val="36"/>
          <w:lang w:val="en-GB"/>
        </w:rPr>
        <w:t>–</w:t>
      </w:r>
      <w:r w:rsidR="00C50C8A" w:rsidRPr="00E426C7">
        <w:rPr>
          <w:rFonts w:asciiTheme="minorHAnsi" w:eastAsiaTheme="minorHAnsi" w:hAnsiTheme="minorHAnsi" w:cstheme="minorBidi"/>
          <w:b/>
          <w:color w:val="215868" w:themeColor="accent5" w:themeShade="80"/>
          <w:sz w:val="36"/>
          <w:szCs w:val="36"/>
          <w:lang w:val="en-GB"/>
        </w:rPr>
        <w:t xml:space="preserve"> London</w:t>
      </w:r>
    </w:p>
    <w:p w14:paraId="6C63B633" w14:textId="14793657" w:rsidR="00EF2958" w:rsidRPr="00DD4372" w:rsidRDefault="00EF2958" w:rsidP="007505E9">
      <w:pPr>
        <w:spacing w:after="200"/>
        <w:jc w:val="center"/>
        <w:rPr>
          <w:rFonts w:asciiTheme="minorHAnsi" w:eastAsiaTheme="minorHAnsi" w:hAnsiTheme="minorHAnsi" w:cstheme="minorBidi"/>
          <w:b/>
          <w:color w:val="215868" w:themeColor="accent5" w:themeShade="80"/>
          <w:sz w:val="40"/>
          <w:szCs w:val="40"/>
          <w:lang w:val="en-GB"/>
        </w:rPr>
      </w:pPr>
      <w:r w:rsidRPr="00DD4372"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lang w:val="en-GB"/>
        </w:rPr>
        <w:t xml:space="preserve">Submission deadline – 5.00pm </w:t>
      </w:r>
      <w:r w:rsidR="00147B76" w:rsidRPr="00DD4372"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lang w:val="en-GB"/>
        </w:rPr>
        <w:t xml:space="preserve">Friday </w:t>
      </w:r>
      <w:r w:rsidR="00DD4372" w:rsidRPr="00DD4372"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lang w:val="en-GB"/>
        </w:rPr>
        <w:t>29</w:t>
      </w:r>
      <w:r w:rsidR="00DD4372" w:rsidRPr="00DD4372"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vertAlign w:val="superscript"/>
          <w:lang w:val="en-GB"/>
        </w:rPr>
        <w:t>th</w:t>
      </w:r>
      <w:r w:rsidR="00DD4372" w:rsidRPr="00DD4372"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lang w:val="en-GB"/>
        </w:rPr>
        <w:t xml:space="preserve"> May 2026</w:t>
      </w:r>
    </w:p>
    <w:p w14:paraId="017B5361" w14:textId="11687E82" w:rsidR="009A1D52" w:rsidRPr="001C444F" w:rsidRDefault="009A1D52" w:rsidP="009A1D52">
      <w:pPr>
        <w:spacing w:line="276" w:lineRule="auto"/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</w:pPr>
      <w:r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 xml:space="preserve">We are very pleased to announce that this year’s conference will be held on </w:t>
      </w:r>
      <w:r w:rsidR="007E6EF6"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>Thur</w:t>
      </w:r>
      <w:r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>sday 2</w:t>
      </w:r>
      <w:r w:rsidR="00DD4372"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>4</w:t>
      </w:r>
      <w:r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>th September</w:t>
      </w:r>
      <w:r w:rsidR="002167F2"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 xml:space="preserve"> and</w:t>
      </w:r>
      <w:r w:rsidR="00D37305"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>,</w:t>
      </w:r>
      <w:r w:rsidR="002167F2"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 xml:space="preserve"> </w:t>
      </w:r>
      <w:r w:rsidR="00DD4372"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 xml:space="preserve">will be at a </w:t>
      </w:r>
      <w:proofErr w:type="gramStart"/>
      <w:r w:rsidR="00DD4372"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>brand new</w:t>
      </w:r>
      <w:proofErr w:type="gramEnd"/>
      <w:r w:rsidR="00DD4372"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 xml:space="preserve"> venue! </w:t>
      </w:r>
      <w:hyperlink r:id="rId11" w:history="1">
        <w:r w:rsidR="00DD4372" w:rsidRPr="001C444F">
          <w:rPr>
            <w:rStyle w:val="Hyperlink"/>
            <w:rFonts w:asciiTheme="minorHAnsi" w:eastAsiaTheme="minorHAnsi" w:hAnsiTheme="minorHAnsi" w:cstheme="minorBidi"/>
            <w:b/>
            <w:bCs/>
            <w:sz w:val="22"/>
            <w:szCs w:val="22"/>
            <w:lang w:val="en-GB"/>
          </w:rPr>
          <w:t>Together at 88 Wood Street</w:t>
        </w:r>
      </w:hyperlink>
      <w:r w:rsidR="00DD4372"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 xml:space="preserve"> </w:t>
      </w:r>
      <w:proofErr w:type="gramStart"/>
      <w:r w:rsidR="00DD4372"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 xml:space="preserve">is </w:t>
      </w:r>
      <w:r w:rsidR="00DD4372"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</w:rPr>
        <w:t>l</w:t>
      </w:r>
      <w:r w:rsidR="00DD4372"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</w:rPr>
        <w:t>ocated in</w:t>
      </w:r>
      <w:proofErr w:type="gramEnd"/>
      <w:r w:rsidR="00DD4372"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</w:rPr>
        <w:t xml:space="preserve"> the heart of the City</w:t>
      </w:r>
      <w:r w:rsidR="00DD4372"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</w:rPr>
        <w:t xml:space="preserve"> of </w:t>
      </w:r>
      <w:proofErr w:type="gramStart"/>
      <w:r w:rsidR="00DD4372"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</w:rPr>
        <w:t>London;</w:t>
      </w:r>
      <w:proofErr w:type="gramEnd"/>
      <w:r w:rsidR="00DD4372"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</w:rPr>
        <w:t xml:space="preserve"> with St Paul’s, Bank, Moorgate, Liverpool Street and Barbican all within walking distance</w:t>
      </w:r>
      <w:r w:rsidR="00DD4372"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</w:rPr>
        <w:t xml:space="preserve">. We are excited to </w:t>
      </w:r>
      <w:proofErr w:type="gramStart"/>
      <w:r w:rsidR="00DD4372"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</w:rPr>
        <w:t>host</w:t>
      </w:r>
      <w:proofErr w:type="gramEnd"/>
      <w:r w:rsidR="00DD4372"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</w:rPr>
        <w:t xml:space="preserve"> you in this new location. </w:t>
      </w:r>
    </w:p>
    <w:p w14:paraId="36B165EA" w14:textId="77777777" w:rsidR="007362A9" w:rsidRPr="00E426C7" w:rsidRDefault="007362A9" w:rsidP="009A1D52">
      <w:p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</w:p>
    <w:p w14:paraId="2496DC30" w14:textId="13136296" w:rsidR="007F125C" w:rsidRDefault="00DD4372" w:rsidP="009A1D52">
      <w:p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  <w:r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It has been a period of continuing uncertainty, however, we recognise that the world is still turning and positive developments are being made for the future; whether through AI and tech advances, or the UK government’s focus on financial resilience and creating more individual investors. </w:t>
      </w:r>
      <w:r w:rsidR="006A7FA6" w:rsidRPr="006A7FA6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ProShare invites companies</w:t>
      </w:r>
      <w:r w:rsidR="00F91FED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and organisations of all sizes</w:t>
      </w:r>
      <w:r w:rsidR="006A7FA6" w:rsidRPr="006A7FA6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, industry leaders, and experts to contribute to a comprehensive exploration of</w:t>
      </w:r>
      <w:r w:rsidR="00CF531D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the topic</w:t>
      </w:r>
      <w:r w:rsidR="006A7FA6" w:rsidRPr="006A7FA6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</w:t>
      </w:r>
      <w:r w:rsidR="006519BE" w:rsidRPr="006519BE">
        <w:rPr>
          <w:rFonts w:asciiTheme="minorHAnsi" w:eastAsiaTheme="minorHAnsi" w:hAnsiTheme="minorHAnsi" w:cstheme="minorBidi"/>
          <w:b/>
          <w:bCs/>
          <w:i/>
          <w:iCs/>
          <w:color w:val="215868" w:themeColor="accent5" w:themeShade="80"/>
          <w:sz w:val="22"/>
          <w:szCs w:val="22"/>
          <w:lang w:val="en-GB"/>
        </w:rPr>
        <w:t>‘</w:t>
      </w:r>
      <w:r>
        <w:rPr>
          <w:rFonts w:asciiTheme="minorHAnsi" w:eastAsiaTheme="minorHAnsi" w:hAnsiTheme="minorHAnsi" w:cstheme="minorBidi"/>
          <w:b/>
          <w:bCs/>
          <w:i/>
          <w:iCs/>
          <w:color w:val="215868" w:themeColor="accent5" w:themeShade="80"/>
          <w:sz w:val="22"/>
          <w:szCs w:val="22"/>
          <w:lang w:val="en-GB"/>
        </w:rPr>
        <w:t>Building for the Future’</w:t>
      </w:r>
      <w:r w:rsidR="006519BE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.</w:t>
      </w:r>
      <w:r w:rsidR="006A7FA6" w:rsidRPr="006A7FA6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</w:t>
      </w:r>
      <w:r w:rsidR="00F85D2D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</w:t>
      </w:r>
    </w:p>
    <w:p w14:paraId="775BAC51" w14:textId="77777777" w:rsidR="00715E31" w:rsidRDefault="00715E31" w:rsidP="009A1D52">
      <w:p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</w:p>
    <w:p w14:paraId="613C2854" w14:textId="62DCB34B" w:rsidR="00D76CDD" w:rsidRPr="005879C9" w:rsidRDefault="00D84EFC" w:rsidP="009A1D52">
      <w:pPr>
        <w:spacing w:line="276" w:lineRule="auto"/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</w:pPr>
      <w:r w:rsidRPr="005879C9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 xml:space="preserve">Our </w:t>
      </w:r>
      <w:r w:rsidR="006747B1" w:rsidRPr="005879C9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>c</w:t>
      </w:r>
      <w:r w:rsidR="00F85D2D" w:rsidRPr="005879C9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>onference</w:t>
      </w:r>
      <w:r w:rsidR="006A7FA6" w:rsidRPr="005879C9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 xml:space="preserve"> will </w:t>
      </w:r>
      <w:r w:rsidR="00D57EE0" w:rsidRPr="005879C9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>cover a wide</w:t>
      </w:r>
      <w:r w:rsidR="0019783F" w:rsidRPr="005879C9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>-</w:t>
      </w:r>
      <w:r w:rsidR="00D57EE0" w:rsidRPr="005879C9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>ranging look at all</w:t>
      </w:r>
      <w:r w:rsidR="007D17C8" w:rsidRPr="005879C9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 xml:space="preserve"> aspects </w:t>
      </w:r>
      <w:r w:rsidR="006A7FA6" w:rsidRPr="005879C9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 xml:space="preserve">of growth, including financial, economic, </w:t>
      </w:r>
      <w:r w:rsidR="00615E6A" w:rsidRPr="005879C9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 xml:space="preserve">and </w:t>
      </w:r>
      <w:r w:rsidR="006A7FA6" w:rsidRPr="005879C9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 xml:space="preserve">personal, </w:t>
      </w:r>
      <w:r w:rsidR="00615E6A" w:rsidRPr="005879C9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 xml:space="preserve">as well as </w:t>
      </w:r>
      <w:r w:rsidR="00B2683C" w:rsidRPr="005879C9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 xml:space="preserve">productivity </w:t>
      </w:r>
      <w:r w:rsidR="006A7FA6" w:rsidRPr="005879C9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>growth</w:t>
      </w:r>
      <w:r w:rsidR="00D74372" w:rsidRPr="005879C9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>,</w:t>
      </w:r>
      <w:r w:rsidR="006A7FA6" w:rsidRPr="005879C9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 xml:space="preserve"> </w:t>
      </w:r>
      <w:r w:rsidR="0015701F" w:rsidRPr="005879C9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>development,</w:t>
      </w:r>
      <w:r w:rsidR="006A7FA6" w:rsidRPr="005879C9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 xml:space="preserve"> </w:t>
      </w:r>
      <w:r w:rsidR="00D74372" w:rsidRPr="005879C9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 xml:space="preserve">and expansion </w:t>
      </w:r>
      <w:r w:rsidR="006A7FA6" w:rsidRPr="005879C9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>across the wider employee share plan sector.</w:t>
      </w:r>
      <w:r w:rsidR="00DD4372" w:rsidRPr="005879C9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 xml:space="preserve"> This encompasses </w:t>
      </w:r>
      <w:r w:rsidR="00A83640" w:rsidRPr="005879C9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 xml:space="preserve">perspectives on equity, </w:t>
      </w:r>
      <w:r w:rsidR="00DD4372" w:rsidRPr="005879C9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 xml:space="preserve">compensation and benefits for </w:t>
      </w:r>
      <w:r w:rsidR="00A83640" w:rsidRPr="005879C9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>both listed and private companies.</w:t>
      </w:r>
    </w:p>
    <w:p w14:paraId="53B2ED1E" w14:textId="77777777" w:rsidR="00D76CDD" w:rsidRPr="00E426C7" w:rsidRDefault="00D76CDD" w:rsidP="009A1D52">
      <w:p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</w:p>
    <w:p w14:paraId="28C43CC5" w14:textId="4507AE41" w:rsidR="00D76CDD" w:rsidRPr="001C444F" w:rsidRDefault="002B0391" w:rsidP="009A1D52">
      <w:pPr>
        <w:spacing w:line="276" w:lineRule="auto"/>
        <w:rPr>
          <w:rFonts w:asciiTheme="minorHAnsi" w:eastAsiaTheme="minorHAnsi" w:hAnsiTheme="minorHAnsi" w:cstheme="minorBidi"/>
          <w:b/>
          <w:bCs/>
          <w:color w:val="215868" w:themeColor="accent5" w:themeShade="80"/>
          <w:lang w:val="en-GB"/>
        </w:rPr>
      </w:pPr>
      <w:r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lang w:val="en-GB"/>
        </w:rPr>
        <w:t>Why participate?</w:t>
      </w:r>
    </w:p>
    <w:p w14:paraId="6269B80E" w14:textId="6EC4C5E4" w:rsidR="002B0391" w:rsidRPr="002B0391" w:rsidRDefault="002B0391" w:rsidP="002B0391">
      <w:pPr>
        <w:pStyle w:val="ListParagraph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  <w:r w:rsidRPr="00D00BA0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>Influence Policy and Practice</w:t>
      </w:r>
      <w:r w:rsidRPr="002B0391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: Shape the conversation on how employee share ownership can drive economic and financial growth.</w:t>
      </w:r>
    </w:p>
    <w:p w14:paraId="0CC6E4B4" w14:textId="0469E2A3" w:rsidR="002B0391" w:rsidRPr="002B0391" w:rsidRDefault="002B0391" w:rsidP="002B0391">
      <w:pPr>
        <w:pStyle w:val="ListParagraph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  <w:r w:rsidRPr="00D00BA0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>Showcase Innovation</w:t>
      </w:r>
      <w:r w:rsidRPr="002B0391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: Highlight your company's</w:t>
      </w:r>
      <w:r w:rsidR="00F32021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- or your client’s </w:t>
      </w:r>
      <w:r w:rsidR="00506503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–</w:t>
      </w:r>
      <w:r w:rsidRPr="002B0391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success</w:t>
      </w:r>
      <w:r w:rsidR="00506503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es and </w:t>
      </w:r>
      <w:r w:rsidR="003824BF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aspirations</w:t>
      </w:r>
      <w:r w:rsidR="00506503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for the future</w:t>
      </w:r>
      <w:r w:rsidR="003824BF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.</w:t>
      </w:r>
    </w:p>
    <w:p w14:paraId="45408B48" w14:textId="2845732E" w:rsidR="002B0391" w:rsidRPr="002B0391" w:rsidRDefault="002B0391" w:rsidP="002B0391">
      <w:pPr>
        <w:pStyle w:val="ListParagraph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  <w:r w:rsidRPr="00D00BA0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>Network</w:t>
      </w:r>
      <w:r w:rsidRPr="002B0391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: Connect with industry peers, policymakers, and thought leaders.</w:t>
      </w:r>
    </w:p>
    <w:p w14:paraId="74D4CF39" w14:textId="77777777" w:rsidR="00F35788" w:rsidRDefault="002B0391" w:rsidP="00475BB4">
      <w:pPr>
        <w:pStyle w:val="ListParagraph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  <w:r w:rsidRPr="00D00BA0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>Gain Insights</w:t>
      </w:r>
      <w:r w:rsidRPr="007E370B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: Learn from diverse perspectives</w:t>
      </w:r>
      <w:r w:rsidR="00302507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, compelling </w:t>
      </w:r>
      <w:r w:rsidR="002D1C4B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conversations,</w:t>
      </w:r>
      <w:r w:rsidRPr="007E370B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and </w:t>
      </w:r>
      <w:r w:rsidR="002D1C4B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expert </w:t>
      </w:r>
      <w:r w:rsidRPr="007E370B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case studies</w:t>
      </w:r>
      <w:r w:rsidR="002D1C4B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.</w:t>
      </w:r>
      <w:r w:rsidR="003824BF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</w:t>
      </w:r>
    </w:p>
    <w:p w14:paraId="6972EC87" w14:textId="364863A9" w:rsidR="00D76CDD" w:rsidRDefault="00D00BA0" w:rsidP="00475BB4">
      <w:pPr>
        <w:pStyle w:val="ListParagraph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  <w:r w:rsidRPr="00D00BA0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>Get Advice</w:t>
      </w:r>
      <w:r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: </w:t>
      </w:r>
      <w:r w:rsidRPr="00D00BA0">
        <w:rPr>
          <w:rFonts w:asciiTheme="minorHAnsi" w:eastAsiaTheme="minorHAnsi" w:hAnsiTheme="minorHAnsi" w:cstheme="minorBidi"/>
          <w:i/>
          <w:iCs/>
          <w:color w:val="215868" w:themeColor="accent5" w:themeShade="80"/>
          <w:sz w:val="22"/>
          <w:szCs w:val="22"/>
          <w:lang w:val="en-GB"/>
        </w:rPr>
        <w:t>N</w:t>
      </w:r>
      <w:r w:rsidR="00F35788" w:rsidRPr="00D00BA0">
        <w:rPr>
          <w:rFonts w:asciiTheme="minorHAnsi" w:eastAsiaTheme="minorHAnsi" w:hAnsiTheme="minorHAnsi" w:cstheme="minorBidi"/>
          <w:i/>
          <w:iCs/>
          <w:color w:val="215868" w:themeColor="accent5" w:themeShade="80"/>
          <w:sz w:val="22"/>
          <w:szCs w:val="22"/>
          <w:lang w:val="en-GB"/>
        </w:rPr>
        <w:t>ew this year</w:t>
      </w:r>
      <w:r w:rsidR="003824BF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– with a VIP pass you’ll be able to attend strategic roundtable discussions to address your own challenges with experts</w:t>
      </w:r>
      <w:r w:rsidR="00F35788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alongside your peers.</w:t>
      </w:r>
    </w:p>
    <w:p w14:paraId="0749C24E" w14:textId="77777777" w:rsidR="00B25485" w:rsidRDefault="00B25485" w:rsidP="00B25485">
      <w:p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</w:p>
    <w:p w14:paraId="401496A4" w14:textId="356BC26A" w:rsidR="00B25485" w:rsidRPr="001C444F" w:rsidRDefault="00D00BA0" w:rsidP="00B25485">
      <w:pPr>
        <w:spacing w:line="276" w:lineRule="auto"/>
        <w:rPr>
          <w:rFonts w:asciiTheme="minorHAnsi" w:eastAsiaTheme="minorHAnsi" w:hAnsiTheme="minorHAnsi" w:cstheme="minorBidi"/>
          <w:b/>
          <w:bCs/>
          <w:color w:val="215868" w:themeColor="accent5" w:themeShade="80"/>
          <w:lang w:val="en-GB"/>
        </w:rPr>
      </w:pPr>
      <w:r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lang w:val="en-GB"/>
        </w:rPr>
        <w:t xml:space="preserve">Topics we would love to showcase on the </w:t>
      </w:r>
      <w:r w:rsidR="00286ADA">
        <w:rPr>
          <w:rFonts w:asciiTheme="minorHAnsi" w:eastAsiaTheme="minorHAnsi" w:hAnsiTheme="minorHAnsi" w:cstheme="minorBidi"/>
          <w:b/>
          <w:bCs/>
          <w:color w:val="215868" w:themeColor="accent5" w:themeShade="80"/>
          <w:lang w:val="en-GB"/>
        </w:rPr>
        <w:t xml:space="preserve">main </w:t>
      </w:r>
      <w:r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lang w:val="en-GB"/>
        </w:rPr>
        <w:t>agenda:</w:t>
      </w:r>
    </w:p>
    <w:p w14:paraId="74C802A6" w14:textId="0E65241E" w:rsidR="00B25485" w:rsidRDefault="00B25485" w:rsidP="00F62513">
      <w:pPr>
        <w:pStyle w:val="ListParagraph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  <w:r w:rsidRPr="00F62513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Financial Growth: </w:t>
      </w:r>
      <w:r w:rsidR="001A0572" w:rsidRPr="00F62513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Analysing</w:t>
      </w:r>
      <w:r w:rsidRPr="00F62513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the impact of </w:t>
      </w:r>
      <w:r w:rsidR="000C5A9C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equity</w:t>
      </w:r>
      <w:r w:rsidRPr="00F62513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on company performance </w:t>
      </w:r>
      <w:r w:rsidR="000C5A9C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/</w:t>
      </w:r>
      <w:r w:rsidR="001327EE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increased productivity</w:t>
      </w:r>
    </w:p>
    <w:p w14:paraId="0949F9E9" w14:textId="4DB49F4B" w:rsidR="00D03A7E" w:rsidRPr="006C4D31" w:rsidRDefault="00D03A7E" w:rsidP="00D03A7E">
      <w:pPr>
        <w:pStyle w:val="ListParagraph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  <w:r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AI: </w:t>
      </w:r>
      <w:r w:rsidR="000C5A9C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How is using AI benefiting your organisations and how can we strategically and practically get more impact?</w:t>
      </w:r>
    </w:p>
    <w:p w14:paraId="2C7DC021" w14:textId="37E9FC6C" w:rsidR="00B25485" w:rsidRDefault="00B25485" w:rsidP="00F62513">
      <w:pPr>
        <w:pStyle w:val="ListParagraph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  <w:r w:rsidRPr="00F62513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Employee Engagement: </w:t>
      </w:r>
      <w:r w:rsidR="000C5A9C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How does </w:t>
      </w:r>
      <w:r w:rsidRPr="00F62513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share ownership </w:t>
      </w:r>
      <w:r w:rsidR="000C5A9C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impact</w:t>
      </w:r>
      <w:r w:rsidRPr="00F62513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motivation, engagement, productivity</w:t>
      </w:r>
      <w:r w:rsidR="000C5A9C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and retention? And what is it that employees of today truly want?</w:t>
      </w:r>
    </w:p>
    <w:p w14:paraId="18975300" w14:textId="26857CE0" w:rsidR="00B25485" w:rsidRDefault="00B25485" w:rsidP="00F62513">
      <w:pPr>
        <w:pStyle w:val="ListParagraph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  <w:r w:rsidRPr="00F62513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Global Perspectives: Comparing international trends and best practices in employee share ownership</w:t>
      </w:r>
    </w:p>
    <w:p w14:paraId="2A198740" w14:textId="32CFC91E" w:rsidR="005E0B85" w:rsidRDefault="00850D45" w:rsidP="005E0B85">
      <w:pPr>
        <w:pStyle w:val="ListParagraph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  <w:r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Communicating </w:t>
      </w:r>
      <w:r w:rsidR="000C5A9C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Equity S</w:t>
      </w:r>
      <w:r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uccessfully: </w:t>
      </w:r>
      <w:r w:rsidR="00165952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Showcasing best new comms initiatives</w:t>
      </w:r>
    </w:p>
    <w:p w14:paraId="0386471A" w14:textId="3D6F7CE0" w:rsidR="005E0B85" w:rsidRPr="005E0B85" w:rsidRDefault="000C5A9C" w:rsidP="005E0B85">
      <w:pPr>
        <w:pStyle w:val="ListParagraph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  <w:r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Socio-Economic Factors and </w:t>
      </w:r>
      <w:r w:rsidR="005E0B85" w:rsidRPr="005E0B85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Diversity </w:t>
      </w:r>
      <w:r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&amp; I</w:t>
      </w:r>
      <w:r w:rsidR="005E0B85" w:rsidRPr="005E0B85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nclusion: considerations in designing, communicating, and expanding the reach </w:t>
      </w:r>
      <w:r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and impact of equity</w:t>
      </w:r>
    </w:p>
    <w:p w14:paraId="30633279" w14:textId="1D952F3E" w:rsidR="00CC2BB3" w:rsidRDefault="009D3381" w:rsidP="00F62513">
      <w:pPr>
        <w:pStyle w:val="ListParagraph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  <w:r w:rsidRPr="009D3381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Financial Capability: new developments in understanding how employee </w:t>
      </w:r>
      <w:r w:rsidR="000C5A9C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ownership fits</w:t>
      </w:r>
      <w:r w:rsidRPr="009D3381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into financial wellbeing and capability</w:t>
      </w:r>
      <w:r w:rsidR="00197EFE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, enhancing financial resilience</w:t>
      </w:r>
      <w:r w:rsidR="007C5CEB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.</w:t>
      </w:r>
      <w:r w:rsidRPr="009D3381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   </w:t>
      </w:r>
    </w:p>
    <w:p w14:paraId="2D82C86B" w14:textId="00AE22E7" w:rsidR="00B330BE" w:rsidRDefault="00B330BE" w:rsidP="00F62513">
      <w:pPr>
        <w:pStyle w:val="ListParagraph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  <w:r w:rsidRPr="00B330BE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Discretionary Plans: broadening the use of discretionary plans beyond the top table.</w:t>
      </w:r>
    </w:p>
    <w:p w14:paraId="6FB0B9AA" w14:textId="7D18D783" w:rsidR="00C5756A" w:rsidRDefault="005D0DC8" w:rsidP="00F62513">
      <w:pPr>
        <w:pStyle w:val="ListParagraph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  <w:r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Secondary markets and liquidity</w:t>
      </w:r>
      <w:r w:rsidR="009C6050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: What are the opportunities</w:t>
      </w:r>
      <w:r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, challenges and best practices?</w:t>
      </w:r>
    </w:p>
    <w:p w14:paraId="4A8E7899" w14:textId="00DEF6EF" w:rsidR="007C6D06" w:rsidRDefault="003708E8" w:rsidP="00F62513">
      <w:pPr>
        <w:pStyle w:val="ListParagraph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  <w:r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lastRenderedPageBreak/>
        <w:t xml:space="preserve">A </w:t>
      </w:r>
      <w:r w:rsidR="00E60071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Job</w:t>
      </w:r>
      <w:r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for Life: </w:t>
      </w:r>
      <w:r w:rsidR="006F48CD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how to </w:t>
      </w:r>
      <w:r w:rsidR="00700217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develop</w:t>
      </w:r>
      <w:r w:rsidR="006F48CD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</w:t>
      </w:r>
      <w:r w:rsidR="00581701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a career </w:t>
      </w:r>
      <w:r w:rsidR="006729BE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and build your network </w:t>
      </w:r>
      <w:r w:rsidR="00581701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in th</w:t>
      </w:r>
      <w:r w:rsidR="00700217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e </w:t>
      </w:r>
      <w:r w:rsidR="00F35E33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industry</w:t>
      </w:r>
      <w:r w:rsidR="00F617E1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/ Career support &amp; guidance</w:t>
      </w:r>
    </w:p>
    <w:p w14:paraId="33DF2162" w14:textId="1AA987EF" w:rsidR="0006718C" w:rsidRDefault="00F35E33" w:rsidP="00F62513">
      <w:pPr>
        <w:pStyle w:val="ListParagraph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  <w:r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A Global Lens</w:t>
      </w:r>
      <w:r w:rsidR="007C6D06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: </w:t>
      </w:r>
      <w:r w:rsidR="00EE7437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Navigating </w:t>
      </w:r>
      <w:r w:rsidR="00780529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regulatory and </w:t>
      </w:r>
      <w:r w:rsidR="00EE7437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cultural differences</w:t>
      </w:r>
      <w:r w:rsidR="00780529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. </w:t>
      </w:r>
      <w:r w:rsidR="003708E8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</w:t>
      </w:r>
    </w:p>
    <w:p w14:paraId="740E7789" w14:textId="04B3EE84" w:rsidR="00224672" w:rsidRPr="00FB73A5" w:rsidRDefault="00A65F48" w:rsidP="00FB73A5">
      <w:pPr>
        <w:pStyle w:val="ListParagraph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  <w:r w:rsidRPr="00F62513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Economic Growth: Exploring how share ownership contributes to national and local economic development.</w:t>
      </w:r>
    </w:p>
    <w:p w14:paraId="19B1F947" w14:textId="00D8CCF3" w:rsidR="00CC2BB3" w:rsidRPr="00CC2BB3" w:rsidRDefault="00CC2BB3" w:rsidP="00CC2BB3">
      <w:pPr>
        <w:pStyle w:val="ListParagraph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  <w:r w:rsidRPr="00F62513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Corporate Governance: Examining the influence of employee share ownership on corporate decision-making and governance.</w:t>
      </w:r>
    </w:p>
    <w:p w14:paraId="3D848C8E" w14:textId="77777777" w:rsidR="003D1C40" w:rsidRPr="00F62513" w:rsidRDefault="003D1C40" w:rsidP="003D1C40">
      <w:pPr>
        <w:pStyle w:val="ListParagraph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  <w:r w:rsidRPr="00F62513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Policy and Regulation: Discussing current frameworks and proposing changes to foster wider adoption of </w:t>
      </w:r>
      <w:r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e</w:t>
      </w:r>
      <w:r w:rsidRPr="00F62513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mployee share plans.</w:t>
      </w:r>
    </w:p>
    <w:p w14:paraId="3C63035B" w14:textId="77777777" w:rsidR="003D1C40" w:rsidRDefault="003D1C40" w:rsidP="003D1C40">
      <w:pPr>
        <w:pStyle w:val="ListParagraph"/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</w:p>
    <w:p w14:paraId="114A469A" w14:textId="563BA0D5" w:rsidR="00103B6B" w:rsidRPr="001C444F" w:rsidRDefault="00B229CC" w:rsidP="009A1D52">
      <w:pPr>
        <w:spacing w:line="276" w:lineRule="auto"/>
        <w:rPr>
          <w:rFonts w:asciiTheme="minorHAnsi" w:eastAsiaTheme="minorHAnsi" w:hAnsiTheme="minorHAnsi" w:cstheme="minorBidi"/>
          <w:b/>
          <w:bCs/>
          <w:color w:val="215868" w:themeColor="accent5" w:themeShade="80"/>
          <w:lang w:val="en-GB"/>
        </w:rPr>
      </w:pPr>
      <w:r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lang w:val="en-GB"/>
        </w:rPr>
        <w:t>W</w:t>
      </w:r>
      <w:r w:rsidR="0067402B"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lang w:val="en-GB"/>
        </w:rPr>
        <w:t>hilst the overall theme of the conference is ‘Building for the Future</w:t>
      </w:r>
      <w:proofErr w:type="gramStart"/>
      <w:r w:rsidR="0067402B"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lang w:val="en-GB"/>
        </w:rPr>
        <w:t>’</w:t>
      </w:r>
      <w:proofErr w:type="gramEnd"/>
      <w:r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lang w:val="en-GB"/>
        </w:rPr>
        <w:t xml:space="preserve"> and we have made suggestions of the above </w:t>
      </w:r>
      <w:r w:rsidR="0067402B"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lang w:val="en-GB"/>
        </w:rPr>
        <w:t xml:space="preserve">– we welcome your suggestions on what you think is important to share with our </w:t>
      </w:r>
      <w:r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lang w:val="en-GB"/>
        </w:rPr>
        <w:t xml:space="preserve">industry </w:t>
      </w:r>
      <w:r w:rsidR="0067402B"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lang w:val="en-GB"/>
        </w:rPr>
        <w:t>community.</w:t>
      </w:r>
      <w:r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lang w:val="en-GB"/>
        </w:rPr>
        <w:t xml:space="preserve"> </w:t>
      </w:r>
      <w:r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lang w:val="en-GB"/>
        </w:rPr>
        <w:t>Please</w:t>
      </w:r>
      <w:r w:rsidRPr="001C444F">
        <w:rPr>
          <w:rFonts w:asciiTheme="minorHAnsi" w:eastAsiaTheme="minorHAnsi" w:hAnsiTheme="minorHAnsi" w:cstheme="minorBidi"/>
          <w:color w:val="215868" w:themeColor="accent5" w:themeShade="80"/>
          <w:lang w:val="en-GB"/>
        </w:rPr>
        <w:t xml:space="preserve"> </w:t>
      </w:r>
      <w:r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lang w:val="en-GB"/>
        </w:rPr>
        <w:t xml:space="preserve">do feel </w:t>
      </w:r>
      <w:r w:rsidR="001C444F"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lang w:val="en-GB"/>
        </w:rPr>
        <w:t xml:space="preserve">free to </w:t>
      </w:r>
      <w:r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lang w:val="en-GB"/>
        </w:rPr>
        <w:t>put forward other ideas</w:t>
      </w:r>
      <w:r w:rsidRPr="001C444F">
        <w:rPr>
          <w:rFonts w:asciiTheme="minorHAnsi" w:eastAsiaTheme="minorHAnsi" w:hAnsiTheme="minorHAnsi" w:cstheme="minorBidi"/>
          <w:color w:val="215868" w:themeColor="accent5" w:themeShade="80"/>
          <w:lang w:val="en-GB"/>
        </w:rPr>
        <w:t>.</w:t>
      </w:r>
    </w:p>
    <w:p w14:paraId="52455220" w14:textId="77777777" w:rsidR="002F7F9D" w:rsidRDefault="002F7F9D" w:rsidP="009A1D52">
      <w:p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</w:p>
    <w:p w14:paraId="3F34F991" w14:textId="41AC9479" w:rsidR="007740F7" w:rsidRPr="00F617E1" w:rsidRDefault="0015211A" w:rsidP="009A1D52">
      <w:pPr>
        <w:spacing w:line="276" w:lineRule="auto"/>
        <w:rPr>
          <w:rFonts w:asciiTheme="minorHAnsi" w:eastAsiaTheme="minorHAnsi" w:hAnsiTheme="minorHAnsi" w:cstheme="minorBidi"/>
          <w:b/>
          <w:bCs/>
          <w:i/>
          <w:iCs/>
          <w:color w:val="FF00FF"/>
          <w:lang w:val="en-GB"/>
        </w:rPr>
      </w:pPr>
      <w:r w:rsidRPr="00F617E1">
        <w:rPr>
          <w:rFonts w:asciiTheme="minorHAnsi" w:eastAsiaTheme="minorHAnsi" w:hAnsiTheme="minorHAnsi" w:cstheme="minorBidi"/>
          <w:b/>
          <w:bCs/>
          <w:i/>
          <w:iCs/>
          <w:color w:val="FF00FF"/>
          <w:lang w:val="en-GB"/>
        </w:rPr>
        <w:t>*</w:t>
      </w:r>
      <w:r w:rsidR="005879C9" w:rsidRPr="00F617E1">
        <w:rPr>
          <w:rFonts w:asciiTheme="minorHAnsi" w:eastAsiaTheme="minorHAnsi" w:hAnsiTheme="minorHAnsi" w:cstheme="minorBidi"/>
          <w:b/>
          <w:bCs/>
          <w:i/>
          <w:iCs/>
          <w:color w:val="FF00FF"/>
          <w:lang w:val="en-GB"/>
        </w:rPr>
        <w:t xml:space="preserve">NEW: </w:t>
      </w:r>
      <w:r w:rsidR="009A1D52" w:rsidRPr="00F617E1">
        <w:rPr>
          <w:rFonts w:asciiTheme="minorHAnsi" w:eastAsiaTheme="minorHAnsi" w:hAnsiTheme="minorHAnsi" w:cstheme="minorBidi"/>
          <w:b/>
          <w:bCs/>
          <w:i/>
          <w:iCs/>
          <w:color w:val="FF00FF"/>
          <w:lang w:val="en-GB"/>
        </w:rPr>
        <w:t>This year</w:t>
      </w:r>
      <w:r w:rsidR="005879C9" w:rsidRPr="00F617E1">
        <w:rPr>
          <w:rFonts w:asciiTheme="minorHAnsi" w:eastAsiaTheme="minorHAnsi" w:hAnsiTheme="minorHAnsi" w:cstheme="minorBidi"/>
          <w:b/>
          <w:bCs/>
          <w:i/>
          <w:iCs/>
          <w:color w:val="FF00FF"/>
          <w:lang w:val="en-GB"/>
        </w:rPr>
        <w:t xml:space="preserve">’s format </w:t>
      </w:r>
      <w:r w:rsidR="007740F7" w:rsidRPr="00F617E1">
        <w:rPr>
          <w:rFonts w:asciiTheme="minorHAnsi" w:eastAsiaTheme="minorHAnsi" w:hAnsiTheme="minorHAnsi" w:cstheme="minorBidi"/>
          <w:b/>
          <w:bCs/>
          <w:i/>
          <w:iCs/>
          <w:color w:val="FF00FF"/>
          <w:lang w:val="en-GB"/>
        </w:rPr>
        <w:t xml:space="preserve">will </w:t>
      </w:r>
      <w:r w:rsidR="00956130" w:rsidRPr="00F617E1">
        <w:rPr>
          <w:rFonts w:asciiTheme="minorHAnsi" w:eastAsiaTheme="minorHAnsi" w:hAnsiTheme="minorHAnsi" w:cstheme="minorBidi"/>
          <w:b/>
          <w:bCs/>
          <w:i/>
          <w:iCs/>
          <w:color w:val="FF00FF"/>
          <w:lang w:val="en-GB"/>
        </w:rPr>
        <w:t xml:space="preserve">build upon the success of previous ProShare conferences. </w:t>
      </w:r>
      <w:r w:rsidR="00065B3C" w:rsidRPr="00F617E1">
        <w:rPr>
          <w:rFonts w:asciiTheme="minorHAnsi" w:eastAsiaTheme="minorHAnsi" w:hAnsiTheme="minorHAnsi" w:cstheme="minorBidi"/>
          <w:b/>
          <w:bCs/>
          <w:i/>
          <w:iCs/>
          <w:color w:val="FF00FF"/>
          <w:lang w:val="en-GB"/>
        </w:rPr>
        <w:t>In addition to our usual</w:t>
      </w:r>
      <w:r w:rsidR="00956130" w:rsidRPr="00F617E1">
        <w:rPr>
          <w:rFonts w:asciiTheme="minorHAnsi" w:eastAsiaTheme="minorHAnsi" w:hAnsiTheme="minorHAnsi" w:cstheme="minorBidi"/>
          <w:b/>
          <w:bCs/>
          <w:i/>
          <w:iCs/>
          <w:color w:val="FF00FF"/>
          <w:lang w:val="en-GB"/>
        </w:rPr>
        <w:t xml:space="preserve"> exhibition space and breakout sessions</w:t>
      </w:r>
      <w:r w:rsidR="00286ADA" w:rsidRPr="00F617E1">
        <w:rPr>
          <w:rFonts w:asciiTheme="minorHAnsi" w:eastAsiaTheme="minorHAnsi" w:hAnsiTheme="minorHAnsi" w:cstheme="minorBidi"/>
          <w:b/>
          <w:bCs/>
          <w:i/>
          <w:iCs/>
          <w:color w:val="FF00FF"/>
          <w:lang w:val="en-GB"/>
        </w:rPr>
        <w:t>, w</w:t>
      </w:r>
      <w:r w:rsidR="007D7423" w:rsidRPr="00F617E1">
        <w:rPr>
          <w:rFonts w:asciiTheme="minorHAnsi" w:eastAsiaTheme="minorHAnsi" w:hAnsiTheme="minorHAnsi" w:cstheme="minorBidi"/>
          <w:b/>
          <w:bCs/>
          <w:i/>
          <w:iCs/>
          <w:color w:val="FF00FF"/>
          <w:lang w:val="en-GB"/>
        </w:rPr>
        <w:t xml:space="preserve">e </w:t>
      </w:r>
      <w:r w:rsidR="00286ADA" w:rsidRPr="00F617E1">
        <w:rPr>
          <w:rFonts w:asciiTheme="minorHAnsi" w:eastAsiaTheme="minorHAnsi" w:hAnsiTheme="minorHAnsi" w:cstheme="minorBidi"/>
          <w:b/>
          <w:bCs/>
          <w:i/>
          <w:iCs/>
          <w:color w:val="FF00FF"/>
          <w:lang w:val="en-GB"/>
        </w:rPr>
        <w:t>are</w:t>
      </w:r>
      <w:r w:rsidR="007D7423" w:rsidRPr="00F617E1">
        <w:rPr>
          <w:rFonts w:asciiTheme="minorHAnsi" w:eastAsiaTheme="minorHAnsi" w:hAnsiTheme="minorHAnsi" w:cstheme="minorBidi"/>
          <w:b/>
          <w:bCs/>
          <w:i/>
          <w:iCs/>
          <w:color w:val="FF00FF"/>
          <w:lang w:val="en-GB"/>
        </w:rPr>
        <w:t xml:space="preserve"> </w:t>
      </w:r>
      <w:r w:rsidR="00483CB3" w:rsidRPr="00F617E1">
        <w:rPr>
          <w:rFonts w:asciiTheme="minorHAnsi" w:eastAsiaTheme="minorHAnsi" w:hAnsiTheme="minorHAnsi" w:cstheme="minorBidi"/>
          <w:b/>
          <w:bCs/>
          <w:i/>
          <w:iCs/>
          <w:color w:val="FF00FF"/>
          <w:lang w:val="en-GB"/>
        </w:rPr>
        <w:t>launching</w:t>
      </w:r>
      <w:r w:rsidR="007D7423" w:rsidRPr="00F617E1">
        <w:rPr>
          <w:rFonts w:asciiTheme="minorHAnsi" w:eastAsiaTheme="minorHAnsi" w:hAnsiTheme="minorHAnsi" w:cstheme="minorBidi"/>
          <w:b/>
          <w:bCs/>
          <w:i/>
          <w:iCs/>
          <w:color w:val="FF00FF"/>
          <w:lang w:val="en-GB"/>
        </w:rPr>
        <w:t xml:space="preserve"> a VIP </w:t>
      </w:r>
      <w:r w:rsidR="00483CB3" w:rsidRPr="00F617E1">
        <w:rPr>
          <w:rFonts w:asciiTheme="minorHAnsi" w:eastAsiaTheme="minorHAnsi" w:hAnsiTheme="minorHAnsi" w:cstheme="minorBidi"/>
          <w:b/>
          <w:bCs/>
          <w:i/>
          <w:iCs/>
          <w:color w:val="FF00FF"/>
          <w:lang w:val="en-GB"/>
        </w:rPr>
        <w:t xml:space="preserve">area for senior attendees to join roundtable discussions on different </w:t>
      </w:r>
      <w:proofErr w:type="gramStart"/>
      <w:r w:rsidR="00483CB3" w:rsidRPr="00F617E1">
        <w:rPr>
          <w:rFonts w:asciiTheme="minorHAnsi" w:eastAsiaTheme="minorHAnsi" w:hAnsiTheme="minorHAnsi" w:cstheme="minorBidi"/>
          <w:b/>
          <w:bCs/>
          <w:i/>
          <w:iCs/>
          <w:color w:val="FF00FF"/>
          <w:lang w:val="en-GB"/>
        </w:rPr>
        <w:t>themes</w:t>
      </w:r>
      <w:r w:rsidR="00286ADA" w:rsidRPr="00F617E1">
        <w:rPr>
          <w:rFonts w:asciiTheme="minorHAnsi" w:eastAsiaTheme="minorHAnsi" w:hAnsiTheme="minorHAnsi" w:cstheme="minorBidi"/>
          <w:b/>
          <w:bCs/>
          <w:i/>
          <w:iCs/>
          <w:color w:val="FF00FF"/>
          <w:lang w:val="en-GB"/>
        </w:rPr>
        <w:t>;</w:t>
      </w:r>
      <w:proofErr w:type="gramEnd"/>
      <w:r w:rsidR="00483CB3" w:rsidRPr="00F617E1">
        <w:rPr>
          <w:rFonts w:asciiTheme="minorHAnsi" w:eastAsiaTheme="minorHAnsi" w:hAnsiTheme="minorHAnsi" w:cstheme="minorBidi"/>
          <w:b/>
          <w:bCs/>
          <w:i/>
          <w:iCs/>
          <w:color w:val="FF00FF"/>
          <w:lang w:val="en-GB"/>
        </w:rPr>
        <w:t xml:space="preserve"> where they can join for strategic discussions and </w:t>
      </w:r>
      <w:r w:rsidR="00065B3C" w:rsidRPr="00F617E1">
        <w:rPr>
          <w:rFonts w:asciiTheme="minorHAnsi" w:eastAsiaTheme="minorHAnsi" w:hAnsiTheme="minorHAnsi" w:cstheme="minorBidi"/>
          <w:b/>
          <w:bCs/>
          <w:i/>
          <w:iCs/>
          <w:color w:val="FF00FF"/>
          <w:lang w:val="en-GB"/>
        </w:rPr>
        <w:t xml:space="preserve">troubleshooting of current challenges with experts across multiple topics throughout the day. </w:t>
      </w:r>
    </w:p>
    <w:p w14:paraId="05F46EDC" w14:textId="77777777" w:rsidR="007D7423" w:rsidRDefault="007D7423" w:rsidP="009A1D52">
      <w:p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</w:p>
    <w:p w14:paraId="72D78C9F" w14:textId="0D1987D1" w:rsidR="009A1D52" w:rsidRPr="00E426C7" w:rsidRDefault="00DE6624" w:rsidP="009A1D52">
      <w:p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  <w:r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Based on the speaker submissions and suggestions received, we will formalise the final layout and details. In the past the main sessions have been 30 minutes each. As always, c</w:t>
      </w:r>
      <w:r w:rsidR="009A1D52" w:rsidRPr="00E426C7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ase studies </w:t>
      </w:r>
      <w:r w:rsidR="00211D40" w:rsidRPr="00E426C7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and submissions focusing on compan</w:t>
      </w:r>
      <w:r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y stories</w:t>
      </w:r>
      <w:r w:rsidR="00211D40" w:rsidRPr="00E426C7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</w:t>
      </w:r>
      <w:r w:rsidR="009A1D52" w:rsidRPr="00E426C7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are </w:t>
      </w:r>
      <w:r w:rsidR="005B7200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especially</w:t>
      </w:r>
      <w:r w:rsidR="009A1D52" w:rsidRPr="00E426C7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welcome, as they bring to life the challenges and opportunities encountered in the real world, offering great examples of best practice to delegates. In a tight choice between speaker submissions, having plan</w:t>
      </w:r>
      <w:r w:rsidR="003947D8" w:rsidRPr="00E426C7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-</w:t>
      </w:r>
      <w:r w:rsidR="009A1D52" w:rsidRPr="00E426C7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issuer speaker(s) confirmed could give your submission the edge over others.</w:t>
      </w:r>
    </w:p>
    <w:p w14:paraId="334DC08A" w14:textId="77777777" w:rsidR="005406D8" w:rsidRDefault="005406D8" w:rsidP="009A1D52">
      <w:p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</w:p>
    <w:p w14:paraId="5B569D1D" w14:textId="08568B76" w:rsidR="00DE6624" w:rsidRPr="00803836" w:rsidRDefault="00DE6624" w:rsidP="009A1D52">
      <w:pPr>
        <w:spacing w:line="276" w:lineRule="auto"/>
        <w:rPr>
          <w:rFonts w:asciiTheme="minorHAnsi" w:eastAsiaTheme="minorHAnsi" w:hAnsiTheme="minorHAnsi" w:cstheme="minorBidi"/>
          <w:b/>
          <w:bCs/>
          <w:color w:val="215868" w:themeColor="accent5" w:themeShade="80"/>
          <w:u w:val="single"/>
          <w:lang w:val="en-GB"/>
        </w:rPr>
      </w:pPr>
      <w:r w:rsidRPr="00803836">
        <w:rPr>
          <w:rFonts w:asciiTheme="minorHAnsi" w:eastAsiaTheme="minorHAnsi" w:hAnsiTheme="minorHAnsi" w:cstheme="minorBidi"/>
          <w:b/>
          <w:bCs/>
          <w:color w:val="215868" w:themeColor="accent5" w:themeShade="80"/>
          <w:u w:val="single"/>
          <w:lang w:val="en-GB"/>
        </w:rPr>
        <w:t>Important to Note:</w:t>
      </w:r>
    </w:p>
    <w:p w14:paraId="1E1954F2" w14:textId="314F6DEA" w:rsidR="00DE6624" w:rsidRPr="00F617E1" w:rsidRDefault="00F617E1" w:rsidP="00DE6624">
      <w:pPr>
        <w:pStyle w:val="ListParagraph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Bidi"/>
          <w:b/>
          <w:bCs/>
          <w:color w:val="FF0000"/>
          <w:sz w:val="22"/>
          <w:szCs w:val="22"/>
          <w:lang w:val="en-GB"/>
        </w:rPr>
      </w:pPr>
      <w:r w:rsidRPr="00F617E1">
        <w:rPr>
          <w:rFonts w:asciiTheme="minorHAnsi" w:eastAsiaTheme="minorHAnsi" w:hAnsiTheme="minorHAnsi" w:cstheme="minorBidi"/>
          <w:b/>
          <w:bCs/>
          <w:color w:val="FF0000"/>
          <w:sz w:val="22"/>
          <w:szCs w:val="22"/>
          <w:lang w:val="en-GB"/>
        </w:rPr>
        <w:t>Submission deadline – 5.00pm Friday 29th May 2026</w:t>
      </w:r>
    </w:p>
    <w:p w14:paraId="04A3D364" w14:textId="77777777" w:rsidR="00BA6959" w:rsidRPr="00BA6959" w:rsidRDefault="00BA6959" w:rsidP="00BA6959">
      <w:pPr>
        <w:pStyle w:val="ListParagraph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</w:pPr>
      <w:r w:rsidRPr="00BA6959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To apply for a speaking session or to host a roundtable, please share a basic first draft of your proposed session(s). </w:t>
      </w:r>
      <w:r w:rsidRPr="00BA6959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>Please send an email to team@proshare.org with the completed submission template.</w:t>
      </w:r>
    </w:p>
    <w:p w14:paraId="072BD925" w14:textId="63861A5C" w:rsidR="00F617E1" w:rsidRPr="00F617E1" w:rsidRDefault="00F617E1" w:rsidP="00F617E1">
      <w:pPr>
        <w:pStyle w:val="ListParagraph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  <w:r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W</w:t>
      </w:r>
      <w:r w:rsidRPr="00F617E1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e will only accept</w:t>
      </w:r>
      <w:r w:rsidRPr="00F617E1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 xml:space="preserve"> </w:t>
      </w:r>
      <w:r w:rsidR="00803836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u w:val="single"/>
          <w:lang w:val="en-GB"/>
        </w:rPr>
        <w:t>3</w:t>
      </w:r>
      <w:r w:rsidRPr="00F617E1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u w:val="single"/>
          <w:lang w:val="en-GB"/>
        </w:rPr>
        <w:t xml:space="preserve"> submissions per organisation</w:t>
      </w:r>
      <w:r w:rsidRPr="00F617E1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 xml:space="preserve">, </w:t>
      </w:r>
      <w:r w:rsidRPr="00F617E1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so ensure you submit your strongest </w:t>
      </w:r>
      <w:r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topics and speakers</w:t>
      </w:r>
      <w:r w:rsidRPr="00F617E1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!</w:t>
      </w:r>
    </w:p>
    <w:p w14:paraId="220AF6E3" w14:textId="77777777" w:rsidR="00EF2958" w:rsidRDefault="00EF2958" w:rsidP="005406D8">
      <w:p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</w:p>
    <w:p w14:paraId="2DDCC6BE" w14:textId="2F57CA23" w:rsidR="009A1D52" w:rsidRPr="00E426C7" w:rsidRDefault="00F617E1" w:rsidP="009A1D52">
      <w:p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  <w:r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We</w:t>
      </w:r>
      <w:r w:rsidR="007C21A4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do</w:t>
      </w:r>
      <w:r w:rsidR="006C660D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hope you take </w:t>
      </w:r>
      <w:r w:rsidR="006C660D" w:rsidRPr="006C660D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this opportunity to contribute to a</w:t>
      </w:r>
      <w:r w:rsidR="008B7F4A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n</w:t>
      </w:r>
      <w:r w:rsidR="006C660D" w:rsidRPr="006C660D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</w:t>
      </w:r>
      <w:r w:rsidR="008B7F4A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essential</w:t>
      </w:r>
      <w:r w:rsidR="006C660D" w:rsidRPr="006C660D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discussion on growth and employee share ownership. </w:t>
      </w:r>
      <w:r w:rsidR="0008054C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T</w:t>
      </w:r>
      <w:r w:rsidR="009A1D52" w:rsidRPr="00E426C7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he number of </w:t>
      </w:r>
      <w:r w:rsidR="00DB53EC" w:rsidRPr="00E426C7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submissions</w:t>
      </w:r>
      <w:r w:rsidR="009A1D52" w:rsidRPr="00E426C7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</w:t>
      </w:r>
      <w:r w:rsidR="00334E03" w:rsidRPr="00E426C7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received </w:t>
      </w:r>
      <w:r w:rsidR="0008054C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often </w:t>
      </w:r>
      <w:r w:rsidR="009A1D52" w:rsidRPr="00E426C7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outstrips the time available</w:t>
      </w:r>
      <w:r w:rsidR="00E544D0" w:rsidRPr="00E426C7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on the day</w:t>
      </w:r>
      <w:r w:rsidR="009A1D52" w:rsidRPr="00E426C7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. If we can’t fit your proposed session into the conference schedule, then we may suggest a standalone webinar or roundtable discussion as an alternative way of giving great topics and engaging speakers the opportunity to </w:t>
      </w:r>
      <w:r w:rsidR="0008054C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interact</w:t>
      </w:r>
      <w:r w:rsidR="009A1D52" w:rsidRPr="00E426C7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with ProShare’s growing audience.</w:t>
      </w:r>
    </w:p>
    <w:p w14:paraId="4F876DC9" w14:textId="77777777" w:rsidR="0008054C" w:rsidRDefault="0008054C" w:rsidP="0062272F">
      <w:p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</w:p>
    <w:p w14:paraId="56BB1E47" w14:textId="49D3189E" w:rsidR="0062272F" w:rsidRPr="00E426C7" w:rsidRDefault="0062272F" w:rsidP="0062272F">
      <w:p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  <w:r w:rsidRPr="00E426C7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Many thanks for your continued support </w:t>
      </w:r>
      <w:r w:rsidR="00F617E1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of ProShare! </w:t>
      </w:r>
    </w:p>
    <w:p w14:paraId="6E19823F" w14:textId="77777777" w:rsidR="009A1D52" w:rsidRPr="00E426C7" w:rsidRDefault="009A1D52" w:rsidP="009A1D52">
      <w:p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</w:p>
    <w:p w14:paraId="07D4ED02" w14:textId="3A17CA97" w:rsidR="004557D6" w:rsidRPr="00E426C7" w:rsidRDefault="00F617E1" w:rsidP="009A1D52">
      <w:pPr>
        <w:spacing w:line="276" w:lineRule="auto"/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</w:pPr>
      <w:r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>Sophie Altaf</w:t>
      </w:r>
    </w:p>
    <w:p w14:paraId="3337F02C" w14:textId="38DA121E" w:rsidR="00372704" w:rsidRPr="00E426C7" w:rsidRDefault="00F617E1" w:rsidP="000D4A82">
      <w:pPr>
        <w:spacing w:line="276" w:lineRule="auto"/>
        <w:rPr>
          <w:rFonts w:asciiTheme="minorHAnsi" w:eastAsiaTheme="minorHAnsi" w:hAnsiTheme="minorHAnsi" w:cstheme="minorBidi"/>
          <w:b/>
          <w:color w:val="215868" w:themeColor="accent5" w:themeShade="80"/>
          <w:sz w:val="32"/>
          <w:szCs w:val="32"/>
          <w:lang w:val="en-GB"/>
        </w:rPr>
      </w:pPr>
      <w:r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Head of</w:t>
      </w:r>
      <w:r w:rsidR="004557D6" w:rsidRPr="00E426C7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ProS</w:t>
      </w:r>
      <w:r w:rsidR="000D4A82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hare</w:t>
      </w:r>
    </w:p>
    <w:sectPr w:rsidR="00372704" w:rsidRPr="00E426C7" w:rsidSect="00362A8B">
      <w:headerReference w:type="default" r:id="rId12"/>
      <w:headerReference w:type="first" r:id="rId13"/>
      <w:pgSz w:w="11900" w:h="16840"/>
      <w:pgMar w:top="1440" w:right="420" w:bottom="1440" w:left="709" w:header="425" w:footer="40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10D52" w14:textId="77777777" w:rsidR="008264A5" w:rsidRDefault="008264A5">
      <w:r>
        <w:separator/>
      </w:r>
    </w:p>
  </w:endnote>
  <w:endnote w:type="continuationSeparator" w:id="0">
    <w:p w14:paraId="0849C641" w14:textId="77777777" w:rsidR="008264A5" w:rsidRDefault="008264A5">
      <w:r>
        <w:continuationSeparator/>
      </w:r>
    </w:p>
  </w:endnote>
  <w:endnote w:type="continuationNotice" w:id="1">
    <w:p w14:paraId="7BC133E2" w14:textId="77777777" w:rsidR="008264A5" w:rsidRDefault="008264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FE7D7" w14:textId="77777777" w:rsidR="008264A5" w:rsidRDefault="008264A5">
      <w:r>
        <w:separator/>
      </w:r>
    </w:p>
  </w:footnote>
  <w:footnote w:type="continuationSeparator" w:id="0">
    <w:p w14:paraId="43EFD991" w14:textId="77777777" w:rsidR="008264A5" w:rsidRDefault="008264A5">
      <w:r>
        <w:continuationSeparator/>
      </w:r>
    </w:p>
  </w:footnote>
  <w:footnote w:type="continuationNotice" w:id="1">
    <w:p w14:paraId="6C11A8E5" w14:textId="77777777" w:rsidR="008264A5" w:rsidRDefault="008264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B358" w14:textId="77777777" w:rsidR="006B2B26" w:rsidRDefault="006B2B26" w:rsidP="00F87D6D">
    <w:pPr>
      <w:pStyle w:val="Header"/>
      <w:ind w:left="72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F9F53" w14:textId="17887B81" w:rsidR="000D4A82" w:rsidRDefault="00B14813">
    <w:pPr>
      <w:pStyle w:val="Header"/>
    </w:pPr>
    <w:r>
      <w:rPr>
        <w:noProof/>
      </w:rPr>
      <w:drawing>
        <wp:inline distT="0" distB="0" distL="0" distR="0" wp14:anchorId="3DD3A632" wp14:editId="540D8C40">
          <wp:extent cx="2615979" cy="453832"/>
          <wp:effectExtent l="0" t="0" r="0" b="3810"/>
          <wp:docPr id="16344365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078" cy="4652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67BB2"/>
    <w:multiLevelType w:val="hybridMultilevel"/>
    <w:tmpl w:val="76807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43DA1"/>
    <w:multiLevelType w:val="hybridMultilevel"/>
    <w:tmpl w:val="0B96FD68"/>
    <w:lvl w:ilvl="0" w:tplc="439E8D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C1C23"/>
    <w:multiLevelType w:val="hybridMultilevel"/>
    <w:tmpl w:val="A90A5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00114"/>
    <w:multiLevelType w:val="hybridMultilevel"/>
    <w:tmpl w:val="FE4C4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126344">
    <w:abstractNumId w:val="0"/>
  </w:num>
  <w:num w:numId="2" w16cid:durableId="827941116">
    <w:abstractNumId w:val="3"/>
  </w:num>
  <w:num w:numId="3" w16cid:durableId="643588022">
    <w:abstractNumId w:val="1"/>
  </w:num>
  <w:num w:numId="4" w16cid:durableId="1671062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B3"/>
    <w:rsid w:val="0000059F"/>
    <w:rsid w:val="000018BD"/>
    <w:rsid w:val="00007908"/>
    <w:rsid w:val="00010201"/>
    <w:rsid w:val="00011528"/>
    <w:rsid w:val="00012198"/>
    <w:rsid w:val="0001319F"/>
    <w:rsid w:val="00020175"/>
    <w:rsid w:val="0002649D"/>
    <w:rsid w:val="000377C3"/>
    <w:rsid w:val="00041BC8"/>
    <w:rsid w:val="00045443"/>
    <w:rsid w:val="00045FFA"/>
    <w:rsid w:val="00046081"/>
    <w:rsid w:val="00052CCF"/>
    <w:rsid w:val="00062214"/>
    <w:rsid w:val="00064B1A"/>
    <w:rsid w:val="00065B3C"/>
    <w:rsid w:val="0006718C"/>
    <w:rsid w:val="0008054C"/>
    <w:rsid w:val="00082389"/>
    <w:rsid w:val="00082EEE"/>
    <w:rsid w:val="000845AF"/>
    <w:rsid w:val="00084E58"/>
    <w:rsid w:val="00085066"/>
    <w:rsid w:val="000943AD"/>
    <w:rsid w:val="000943EE"/>
    <w:rsid w:val="000967F9"/>
    <w:rsid w:val="000B396B"/>
    <w:rsid w:val="000B3C91"/>
    <w:rsid w:val="000B42D2"/>
    <w:rsid w:val="000B4A7C"/>
    <w:rsid w:val="000C5A9C"/>
    <w:rsid w:val="000D09E7"/>
    <w:rsid w:val="000D4A82"/>
    <w:rsid w:val="000D5857"/>
    <w:rsid w:val="000D662E"/>
    <w:rsid w:val="000F6961"/>
    <w:rsid w:val="00103B6B"/>
    <w:rsid w:val="001079F5"/>
    <w:rsid w:val="001103A2"/>
    <w:rsid w:val="00120642"/>
    <w:rsid w:val="001223F0"/>
    <w:rsid w:val="0013162A"/>
    <w:rsid w:val="001327EE"/>
    <w:rsid w:val="001408F8"/>
    <w:rsid w:val="0014278F"/>
    <w:rsid w:val="00144317"/>
    <w:rsid w:val="00144BBD"/>
    <w:rsid w:val="00147B76"/>
    <w:rsid w:val="001502EE"/>
    <w:rsid w:val="0015211A"/>
    <w:rsid w:val="0015243D"/>
    <w:rsid w:val="0015701F"/>
    <w:rsid w:val="00157136"/>
    <w:rsid w:val="00165952"/>
    <w:rsid w:val="00177175"/>
    <w:rsid w:val="001861B5"/>
    <w:rsid w:val="001864CD"/>
    <w:rsid w:val="00190721"/>
    <w:rsid w:val="00191E30"/>
    <w:rsid w:val="00192586"/>
    <w:rsid w:val="0019783F"/>
    <w:rsid w:val="00197EFE"/>
    <w:rsid w:val="001A0572"/>
    <w:rsid w:val="001A19CB"/>
    <w:rsid w:val="001B3B54"/>
    <w:rsid w:val="001B3BD2"/>
    <w:rsid w:val="001B4C13"/>
    <w:rsid w:val="001B5AE0"/>
    <w:rsid w:val="001B6A07"/>
    <w:rsid w:val="001C444F"/>
    <w:rsid w:val="001E0CF5"/>
    <w:rsid w:val="001F1E32"/>
    <w:rsid w:val="001F319F"/>
    <w:rsid w:val="001F5375"/>
    <w:rsid w:val="001F541A"/>
    <w:rsid w:val="001F6EEB"/>
    <w:rsid w:val="00211D40"/>
    <w:rsid w:val="00212168"/>
    <w:rsid w:val="00215D37"/>
    <w:rsid w:val="002167F2"/>
    <w:rsid w:val="00224672"/>
    <w:rsid w:val="002313CC"/>
    <w:rsid w:val="0024211D"/>
    <w:rsid w:val="00245638"/>
    <w:rsid w:val="00247C6A"/>
    <w:rsid w:val="00252D7D"/>
    <w:rsid w:val="00255BAA"/>
    <w:rsid w:val="00257782"/>
    <w:rsid w:val="00261E35"/>
    <w:rsid w:val="00264004"/>
    <w:rsid w:val="00266392"/>
    <w:rsid w:val="00267FFB"/>
    <w:rsid w:val="00270BBE"/>
    <w:rsid w:val="00274036"/>
    <w:rsid w:val="0028035A"/>
    <w:rsid w:val="00281084"/>
    <w:rsid w:val="00284189"/>
    <w:rsid w:val="0028478D"/>
    <w:rsid w:val="00286ADA"/>
    <w:rsid w:val="00294C45"/>
    <w:rsid w:val="002A08FC"/>
    <w:rsid w:val="002A151F"/>
    <w:rsid w:val="002A7981"/>
    <w:rsid w:val="002B0391"/>
    <w:rsid w:val="002B0A86"/>
    <w:rsid w:val="002C4096"/>
    <w:rsid w:val="002D1C4B"/>
    <w:rsid w:val="002D27AA"/>
    <w:rsid w:val="002D5757"/>
    <w:rsid w:val="002D5DBA"/>
    <w:rsid w:val="002D6DAE"/>
    <w:rsid w:val="002D74B6"/>
    <w:rsid w:val="002F084C"/>
    <w:rsid w:val="002F262B"/>
    <w:rsid w:val="002F7F9D"/>
    <w:rsid w:val="00302507"/>
    <w:rsid w:val="0032193D"/>
    <w:rsid w:val="003233FE"/>
    <w:rsid w:val="003273EE"/>
    <w:rsid w:val="00334E03"/>
    <w:rsid w:val="003359D3"/>
    <w:rsid w:val="00342228"/>
    <w:rsid w:val="0034594E"/>
    <w:rsid w:val="00347BCC"/>
    <w:rsid w:val="00347EAE"/>
    <w:rsid w:val="003513B8"/>
    <w:rsid w:val="003534B4"/>
    <w:rsid w:val="00362A8B"/>
    <w:rsid w:val="00366A79"/>
    <w:rsid w:val="0036757B"/>
    <w:rsid w:val="00370227"/>
    <w:rsid w:val="00370770"/>
    <w:rsid w:val="003708E8"/>
    <w:rsid w:val="00372704"/>
    <w:rsid w:val="00372F4D"/>
    <w:rsid w:val="00373335"/>
    <w:rsid w:val="00374874"/>
    <w:rsid w:val="00375C60"/>
    <w:rsid w:val="003811B7"/>
    <w:rsid w:val="00381D00"/>
    <w:rsid w:val="003824BF"/>
    <w:rsid w:val="00386FBA"/>
    <w:rsid w:val="003947D8"/>
    <w:rsid w:val="003A016A"/>
    <w:rsid w:val="003B0C05"/>
    <w:rsid w:val="003B7139"/>
    <w:rsid w:val="003C1703"/>
    <w:rsid w:val="003C5EE9"/>
    <w:rsid w:val="003C6F1A"/>
    <w:rsid w:val="003D0402"/>
    <w:rsid w:val="003D1C40"/>
    <w:rsid w:val="003E461D"/>
    <w:rsid w:val="003E4A73"/>
    <w:rsid w:val="003F18D3"/>
    <w:rsid w:val="003F214F"/>
    <w:rsid w:val="003F513D"/>
    <w:rsid w:val="00401B24"/>
    <w:rsid w:val="00401FF4"/>
    <w:rsid w:val="00403667"/>
    <w:rsid w:val="0040534E"/>
    <w:rsid w:val="00416393"/>
    <w:rsid w:val="004237C1"/>
    <w:rsid w:val="00427A08"/>
    <w:rsid w:val="00435A9A"/>
    <w:rsid w:val="00441F90"/>
    <w:rsid w:val="00443EA0"/>
    <w:rsid w:val="00447DE7"/>
    <w:rsid w:val="004543A7"/>
    <w:rsid w:val="004557D6"/>
    <w:rsid w:val="004577B0"/>
    <w:rsid w:val="004601CD"/>
    <w:rsid w:val="00462641"/>
    <w:rsid w:val="0046333E"/>
    <w:rsid w:val="00463D44"/>
    <w:rsid w:val="00465826"/>
    <w:rsid w:val="00483CB3"/>
    <w:rsid w:val="00491E0D"/>
    <w:rsid w:val="00493A5A"/>
    <w:rsid w:val="00493DDA"/>
    <w:rsid w:val="00494934"/>
    <w:rsid w:val="00496172"/>
    <w:rsid w:val="004A69F3"/>
    <w:rsid w:val="004C442E"/>
    <w:rsid w:val="004C5125"/>
    <w:rsid w:val="004C6B00"/>
    <w:rsid w:val="004D752E"/>
    <w:rsid w:val="004E1F58"/>
    <w:rsid w:val="004E59CF"/>
    <w:rsid w:val="004E67F1"/>
    <w:rsid w:val="004E784C"/>
    <w:rsid w:val="004F3EB2"/>
    <w:rsid w:val="004F6DFE"/>
    <w:rsid w:val="004F7356"/>
    <w:rsid w:val="004F7B1B"/>
    <w:rsid w:val="00504B05"/>
    <w:rsid w:val="00505335"/>
    <w:rsid w:val="00506503"/>
    <w:rsid w:val="00512937"/>
    <w:rsid w:val="005156FD"/>
    <w:rsid w:val="005207DE"/>
    <w:rsid w:val="00531BA1"/>
    <w:rsid w:val="005406D8"/>
    <w:rsid w:val="005422F7"/>
    <w:rsid w:val="00543991"/>
    <w:rsid w:val="00547D75"/>
    <w:rsid w:val="00552B84"/>
    <w:rsid w:val="00555924"/>
    <w:rsid w:val="00565D9E"/>
    <w:rsid w:val="0057137A"/>
    <w:rsid w:val="00581548"/>
    <w:rsid w:val="00581701"/>
    <w:rsid w:val="005879C9"/>
    <w:rsid w:val="00593705"/>
    <w:rsid w:val="0059636E"/>
    <w:rsid w:val="005A0029"/>
    <w:rsid w:val="005A03A9"/>
    <w:rsid w:val="005A1CCC"/>
    <w:rsid w:val="005B7200"/>
    <w:rsid w:val="005B7B24"/>
    <w:rsid w:val="005C2C3F"/>
    <w:rsid w:val="005C320F"/>
    <w:rsid w:val="005C3CB2"/>
    <w:rsid w:val="005C4E16"/>
    <w:rsid w:val="005D0DC8"/>
    <w:rsid w:val="005D15E6"/>
    <w:rsid w:val="005D6083"/>
    <w:rsid w:val="005E0B85"/>
    <w:rsid w:val="005E6674"/>
    <w:rsid w:val="005F119B"/>
    <w:rsid w:val="005F2EF0"/>
    <w:rsid w:val="00600EAC"/>
    <w:rsid w:val="00601D83"/>
    <w:rsid w:val="00602492"/>
    <w:rsid w:val="006064CB"/>
    <w:rsid w:val="00607103"/>
    <w:rsid w:val="00611240"/>
    <w:rsid w:val="00611AEF"/>
    <w:rsid w:val="00615E6A"/>
    <w:rsid w:val="006164DB"/>
    <w:rsid w:val="0062272F"/>
    <w:rsid w:val="00622AC3"/>
    <w:rsid w:val="00623414"/>
    <w:rsid w:val="00623948"/>
    <w:rsid w:val="00623CE2"/>
    <w:rsid w:val="0062645C"/>
    <w:rsid w:val="00635D50"/>
    <w:rsid w:val="00647313"/>
    <w:rsid w:val="006519BE"/>
    <w:rsid w:val="00651D0A"/>
    <w:rsid w:val="00654137"/>
    <w:rsid w:val="00660818"/>
    <w:rsid w:val="00662218"/>
    <w:rsid w:val="00664C9F"/>
    <w:rsid w:val="00666F60"/>
    <w:rsid w:val="006729BE"/>
    <w:rsid w:val="0067402B"/>
    <w:rsid w:val="006747B1"/>
    <w:rsid w:val="00676006"/>
    <w:rsid w:val="006760FD"/>
    <w:rsid w:val="006845E8"/>
    <w:rsid w:val="00693296"/>
    <w:rsid w:val="00693F05"/>
    <w:rsid w:val="00694553"/>
    <w:rsid w:val="00695A59"/>
    <w:rsid w:val="006A2B65"/>
    <w:rsid w:val="006A5018"/>
    <w:rsid w:val="006A7FA6"/>
    <w:rsid w:val="006B14A3"/>
    <w:rsid w:val="006B2B26"/>
    <w:rsid w:val="006B50F7"/>
    <w:rsid w:val="006C4D31"/>
    <w:rsid w:val="006C660D"/>
    <w:rsid w:val="006C7E30"/>
    <w:rsid w:val="006D18DA"/>
    <w:rsid w:val="006D278E"/>
    <w:rsid w:val="006D5A5A"/>
    <w:rsid w:val="006F1FA1"/>
    <w:rsid w:val="006F48CD"/>
    <w:rsid w:val="00700162"/>
    <w:rsid w:val="00700217"/>
    <w:rsid w:val="00701C00"/>
    <w:rsid w:val="00704283"/>
    <w:rsid w:val="007154CE"/>
    <w:rsid w:val="00715E31"/>
    <w:rsid w:val="00721D3B"/>
    <w:rsid w:val="007237EC"/>
    <w:rsid w:val="007267B2"/>
    <w:rsid w:val="007304F6"/>
    <w:rsid w:val="00734EC1"/>
    <w:rsid w:val="007352B2"/>
    <w:rsid w:val="007362A9"/>
    <w:rsid w:val="00743C72"/>
    <w:rsid w:val="0074687F"/>
    <w:rsid w:val="007505E9"/>
    <w:rsid w:val="00764B6C"/>
    <w:rsid w:val="00771F6F"/>
    <w:rsid w:val="007740F7"/>
    <w:rsid w:val="00780529"/>
    <w:rsid w:val="00782CAF"/>
    <w:rsid w:val="0078351C"/>
    <w:rsid w:val="0078608F"/>
    <w:rsid w:val="00786B82"/>
    <w:rsid w:val="007A0D29"/>
    <w:rsid w:val="007A52D5"/>
    <w:rsid w:val="007A55AE"/>
    <w:rsid w:val="007A673E"/>
    <w:rsid w:val="007B18AD"/>
    <w:rsid w:val="007B6F35"/>
    <w:rsid w:val="007C21A4"/>
    <w:rsid w:val="007C5CEB"/>
    <w:rsid w:val="007C6D06"/>
    <w:rsid w:val="007C7192"/>
    <w:rsid w:val="007D17C8"/>
    <w:rsid w:val="007D7199"/>
    <w:rsid w:val="007D7423"/>
    <w:rsid w:val="007D7854"/>
    <w:rsid w:val="007E0D88"/>
    <w:rsid w:val="007E370B"/>
    <w:rsid w:val="007E6119"/>
    <w:rsid w:val="007E6EF6"/>
    <w:rsid w:val="007F125C"/>
    <w:rsid w:val="008007B9"/>
    <w:rsid w:val="00802AFE"/>
    <w:rsid w:val="00803836"/>
    <w:rsid w:val="00804036"/>
    <w:rsid w:val="00805004"/>
    <w:rsid w:val="00807283"/>
    <w:rsid w:val="0081147D"/>
    <w:rsid w:val="00814873"/>
    <w:rsid w:val="00821E9A"/>
    <w:rsid w:val="008249A6"/>
    <w:rsid w:val="008264A5"/>
    <w:rsid w:val="00831E9A"/>
    <w:rsid w:val="0084081F"/>
    <w:rsid w:val="00841B0E"/>
    <w:rsid w:val="00850D45"/>
    <w:rsid w:val="008523BE"/>
    <w:rsid w:val="00855B9A"/>
    <w:rsid w:val="00856783"/>
    <w:rsid w:val="00857635"/>
    <w:rsid w:val="008628D0"/>
    <w:rsid w:val="008659CA"/>
    <w:rsid w:val="00882C86"/>
    <w:rsid w:val="00890007"/>
    <w:rsid w:val="00894B9F"/>
    <w:rsid w:val="008A2F16"/>
    <w:rsid w:val="008A6989"/>
    <w:rsid w:val="008B1041"/>
    <w:rsid w:val="008B119C"/>
    <w:rsid w:val="008B541D"/>
    <w:rsid w:val="008B6E36"/>
    <w:rsid w:val="008B7F4A"/>
    <w:rsid w:val="008C7744"/>
    <w:rsid w:val="008D1821"/>
    <w:rsid w:val="008D5381"/>
    <w:rsid w:val="008E2DE4"/>
    <w:rsid w:val="008F1AD9"/>
    <w:rsid w:val="008F42DB"/>
    <w:rsid w:val="008F4B49"/>
    <w:rsid w:val="008F65ED"/>
    <w:rsid w:val="008F6C31"/>
    <w:rsid w:val="009073E1"/>
    <w:rsid w:val="00917C46"/>
    <w:rsid w:val="00920B3E"/>
    <w:rsid w:val="00922738"/>
    <w:rsid w:val="00924B38"/>
    <w:rsid w:val="00926FCD"/>
    <w:rsid w:val="0095355C"/>
    <w:rsid w:val="00956130"/>
    <w:rsid w:val="0095735B"/>
    <w:rsid w:val="009633FD"/>
    <w:rsid w:val="009671C6"/>
    <w:rsid w:val="0097044D"/>
    <w:rsid w:val="009708E6"/>
    <w:rsid w:val="0097310D"/>
    <w:rsid w:val="00977642"/>
    <w:rsid w:val="009853EC"/>
    <w:rsid w:val="00987030"/>
    <w:rsid w:val="00990CF0"/>
    <w:rsid w:val="009A1D52"/>
    <w:rsid w:val="009C2AC8"/>
    <w:rsid w:val="009C571B"/>
    <w:rsid w:val="009C6050"/>
    <w:rsid w:val="009C62B8"/>
    <w:rsid w:val="009D0188"/>
    <w:rsid w:val="009D3381"/>
    <w:rsid w:val="009F3AB9"/>
    <w:rsid w:val="009F4EBC"/>
    <w:rsid w:val="009F78EA"/>
    <w:rsid w:val="00A00986"/>
    <w:rsid w:val="00A05640"/>
    <w:rsid w:val="00A0638C"/>
    <w:rsid w:val="00A112D7"/>
    <w:rsid w:val="00A12661"/>
    <w:rsid w:val="00A22443"/>
    <w:rsid w:val="00A25062"/>
    <w:rsid w:val="00A272CD"/>
    <w:rsid w:val="00A35205"/>
    <w:rsid w:val="00A37A98"/>
    <w:rsid w:val="00A47B91"/>
    <w:rsid w:val="00A5460F"/>
    <w:rsid w:val="00A568F7"/>
    <w:rsid w:val="00A57A63"/>
    <w:rsid w:val="00A63D73"/>
    <w:rsid w:val="00A65F48"/>
    <w:rsid w:val="00A6644D"/>
    <w:rsid w:val="00A8038B"/>
    <w:rsid w:val="00A83640"/>
    <w:rsid w:val="00A84810"/>
    <w:rsid w:val="00A864D0"/>
    <w:rsid w:val="00A91FED"/>
    <w:rsid w:val="00A9328A"/>
    <w:rsid w:val="00A9395C"/>
    <w:rsid w:val="00AA6FDC"/>
    <w:rsid w:val="00AB1C1C"/>
    <w:rsid w:val="00AB29F5"/>
    <w:rsid w:val="00AB55F2"/>
    <w:rsid w:val="00AC63F7"/>
    <w:rsid w:val="00AD2A9A"/>
    <w:rsid w:val="00AD31E4"/>
    <w:rsid w:val="00AF2D70"/>
    <w:rsid w:val="00AF3621"/>
    <w:rsid w:val="00AF3CD3"/>
    <w:rsid w:val="00AF475A"/>
    <w:rsid w:val="00AF798A"/>
    <w:rsid w:val="00B01519"/>
    <w:rsid w:val="00B144CA"/>
    <w:rsid w:val="00B14813"/>
    <w:rsid w:val="00B17ED2"/>
    <w:rsid w:val="00B229CC"/>
    <w:rsid w:val="00B25485"/>
    <w:rsid w:val="00B262E2"/>
    <w:rsid w:val="00B2683C"/>
    <w:rsid w:val="00B27C6B"/>
    <w:rsid w:val="00B3157B"/>
    <w:rsid w:val="00B330BE"/>
    <w:rsid w:val="00B34CB8"/>
    <w:rsid w:val="00B36100"/>
    <w:rsid w:val="00B4154A"/>
    <w:rsid w:val="00B42CBD"/>
    <w:rsid w:val="00B45530"/>
    <w:rsid w:val="00B60368"/>
    <w:rsid w:val="00B75A1A"/>
    <w:rsid w:val="00B831A9"/>
    <w:rsid w:val="00B84478"/>
    <w:rsid w:val="00B941C5"/>
    <w:rsid w:val="00BA5826"/>
    <w:rsid w:val="00BA6959"/>
    <w:rsid w:val="00BA719D"/>
    <w:rsid w:val="00BA76F0"/>
    <w:rsid w:val="00BB3127"/>
    <w:rsid w:val="00BB7284"/>
    <w:rsid w:val="00BC4584"/>
    <w:rsid w:val="00BD194C"/>
    <w:rsid w:val="00BD2E6D"/>
    <w:rsid w:val="00BD3163"/>
    <w:rsid w:val="00BD551E"/>
    <w:rsid w:val="00BE07B1"/>
    <w:rsid w:val="00BE0FA6"/>
    <w:rsid w:val="00BE2136"/>
    <w:rsid w:val="00BE56DE"/>
    <w:rsid w:val="00BF44FF"/>
    <w:rsid w:val="00C00E2D"/>
    <w:rsid w:val="00C10C7F"/>
    <w:rsid w:val="00C1162E"/>
    <w:rsid w:val="00C13DC7"/>
    <w:rsid w:val="00C14933"/>
    <w:rsid w:val="00C164EB"/>
    <w:rsid w:val="00C23D46"/>
    <w:rsid w:val="00C37698"/>
    <w:rsid w:val="00C40363"/>
    <w:rsid w:val="00C431FE"/>
    <w:rsid w:val="00C44FF6"/>
    <w:rsid w:val="00C47C1C"/>
    <w:rsid w:val="00C47D08"/>
    <w:rsid w:val="00C50C8A"/>
    <w:rsid w:val="00C5153A"/>
    <w:rsid w:val="00C565A5"/>
    <w:rsid w:val="00C5756A"/>
    <w:rsid w:val="00C63585"/>
    <w:rsid w:val="00C767F6"/>
    <w:rsid w:val="00C81B0A"/>
    <w:rsid w:val="00C87368"/>
    <w:rsid w:val="00C879E1"/>
    <w:rsid w:val="00C95453"/>
    <w:rsid w:val="00CA7DC9"/>
    <w:rsid w:val="00CB0164"/>
    <w:rsid w:val="00CB2C13"/>
    <w:rsid w:val="00CC2BB3"/>
    <w:rsid w:val="00CE66B3"/>
    <w:rsid w:val="00CF531D"/>
    <w:rsid w:val="00D00BA0"/>
    <w:rsid w:val="00D0144D"/>
    <w:rsid w:val="00D024E1"/>
    <w:rsid w:val="00D03A7E"/>
    <w:rsid w:val="00D11AE5"/>
    <w:rsid w:val="00D1599D"/>
    <w:rsid w:val="00D15C1A"/>
    <w:rsid w:val="00D240EC"/>
    <w:rsid w:val="00D24750"/>
    <w:rsid w:val="00D32DE3"/>
    <w:rsid w:val="00D37305"/>
    <w:rsid w:val="00D4349E"/>
    <w:rsid w:val="00D558FC"/>
    <w:rsid w:val="00D56057"/>
    <w:rsid w:val="00D57EE0"/>
    <w:rsid w:val="00D734FD"/>
    <w:rsid w:val="00D74118"/>
    <w:rsid w:val="00D74372"/>
    <w:rsid w:val="00D76CDD"/>
    <w:rsid w:val="00D83B5B"/>
    <w:rsid w:val="00D84EFC"/>
    <w:rsid w:val="00D87072"/>
    <w:rsid w:val="00D87793"/>
    <w:rsid w:val="00D936F4"/>
    <w:rsid w:val="00DB2F9C"/>
    <w:rsid w:val="00DB53EC"/>
    <w:rsid w:val="00DB6DFE"/>
    <w:rsid w:val="00DC397E"/>
    <w:rsid w:val="00DC6386"/>
    <w:rsid w:val="00DC7932"/>
    <w:rsid w:val="00DD4372"/>
    <w:rsid w:val="00DD51EB"/>
    <w:rsid w:val="00DE265A"/>
    <w:rsid w:val="00DE6624"/>
    <w:rsid w:val="00E005B9"/>
    <w:rsid w:val="00E0275B"/>
    <w:rsid w:val="00E14C84"/>
    <w:rsid w:val="00E31E36"/>
    <w:rsid w:val="00E36B37"/>
    <w:rsid w:val="00E37074"/>
    <w:rsid w:val="00E426C7"/>
    <w:rsid w:val="00E43223"/>
    <w:rsid w:val="00E432DD"/>
    <w:rsid w:val="00E45A82"/>
    <w:rsid w:val="00E529F6"/>
    <w:rsid w:val="00E53B65"/>
    <w:rsid w:val="00E544D0"/>
    <w:rsid w:val="00E57756"/>
    <w:rsid w:val="00E60071"/>
    <w:rsid w:val="00E60102"/>
    <w:rsid w:val="00E63B19"/>
    <w:rsid w:val="00E65766"/>
    <w:rsid w:val="00E84D0F"/>
    <w:rsid w:val="00E84F95"/>
    <w:rsid w:val="00E8550A"/>
    <w:rsid w:val="00E8726C"/>
    <w:rsid w:val="00EA61DD"/>
    <w:rsid w:val="00EB4B03"/>
    <w:rsid w:val="00EC3F6F"/>
    <w:rsid w:val="00EC732C"/>
    <w:rsid w:val="00EC7D14"/>
    <w:rsid w:val="00ED55A0"/>
    <w:rsid w:val="00EE7437"/>
    <w:rsid w:val="00EF1F20"/>
    <w:rsid w:val="00EF2886"/>
    <w:rsid w:val="00EF2958"/>
    <w:rsid w:val="00EF6B1A"/>
    <w:rsid w:val="00EF7A57"/>
    <w:rsid w:val="00F21D74"/>
    <w:rsid w:val="00F23AA8"/>
    <w:rsid w:val="00F32021"/>
    <w:rsid w:val="00F35788"/>
    <w:rsid w:val="00F35E33"/>
    <w:rsid w:val="00F36B01"/>
    <w:rsid w:val="00F371AC"/>
    <w:rsid w:val="00F4333A"/>
    <w:rsid w:val="00F447F0"/>
    <w:rsid w:val="00F451B2"/>
    <w:rsid w:val="00F52777"/>
    <w:rsid w:val="00F535F0"/>
    <w:rsid w:val="00F54FBC"/>
    <w:rsid w:val="00F617E1"/>
    <w:rsid w:val="00F62513"/>
    <w:rsid w:val="00F6279C"/>
    <w:rsid w:val="00F631EF"/>
    <w:rsid w:val="00F6463B"/>
    <w:rsid w:val="00F73144"/>
    <w:rsid w:val="00F85D2D"/>
    <w:rsid w:val="00F869F5"/>
    <w:rsid w:val="00F87D6D"/>
    <w:rsid w:val="00F91FED"/>
    <w:rsid w:val="00FA28EC"/>
    <w:rsid w:val="00FA6081"/>
    <w:rsid w:val="00FB240D"/>
    <w:rsid w:val="00FB5407"/>
    <w:rsid w:val="00FB73A5"/>
    <w:rsid w:val="00FC11D4"/>
    <w:rsid w:val="00FC308A"/>
    <w:rsid w:val="00FC6B6B"/>
    <w:rsid w:val="00FD062F"/>
    <w:rsid w:val="00FD2928"/>
    <w:rsid w:val="00FD6D39"/>
    <w:rsid w:val="00FE0DFA"/>
    <w:rsid w:val="00FF2B60"/>
    <w:rsid w:val="00FF7E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3A7D486"/>
  <w15:docId w15:val="{BA5A4B93-56FF-48BA-820B-D452FD6E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0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A2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E7995"/>
    <w:pPr>
      <w:keepNext/>
      <w:suppressAutoHyphens/>
      <w:spacing w:before="240" w:after="60"/>
      <w:outlineLvl w:val="0"/>
    </w:pPr>
    <w:rPr>
      <w:rFonts w:ascii="Arial" w:eastAsia="Times New Roman" w:hAnsi="Arial" w:cs="Arial"/>
      <w:b/>
      <w:bCs/>
      <w:kern w:val="32"/>
      <w:sz w:val="28"/>
      <w:szCs w:val="32"/>
      <w:lang w:val="en-GB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6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6B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66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6B3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E7995"/>
    <w:rPr>
      <w:rFonts w:ascii="Arial" w:eastAsia="Times New Roman" w:hAnsi="Arial" w:cs="Arial"/>
      <w:b/>
      <w:bCs/>
      <w:kern w:val="32"/>
      <w:sz w:val="28"/>
      <w:szCs w:val="32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A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AE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362A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62A8B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ColorfulGrid-Accent1">
    <w:name w:val="Colorful Grid Accent 1"/>
    <w:basedOn w:val="TableNormal"/>
    <w:uiPriority w:val="29"/>
    <w:qFormat/>
    <w:rsid w:val="00362A8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ListParagraph">
    <w:name w:val="List Paragraph"/>
    <w:basedOn w:val="Normal"/>
    <w:uiPriority w:val="72"/>
    <w:qFormat/>
    <w:rsid w:val="00695A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7103"/>
    <w:rPr>
      <w:color w:val="0000FF" w:themeColor="hyperlink"/>
      <w:u w:val="single"/>
    </w:rPr>
  </w:style>
  <w:style w:type="table" w:styleId="MediumShading1-Accent1">
    <w:name w:val="Medium Shading 1 Accent 1"/>
    <w:basedOn w:val="TableNormal"/>
    <w:uiPriority w:val="68"/>
    <w:rsid w:val="00294C4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Revision">
    <w:name w:val="Revision"/>
    <w:hidden/>
    <w:uiPriority w:val="71"/>
    <w:semiHidden/>
    <w:rsid w:val="00D37305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D4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8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ogether.space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a00b00-988f-4032-b89e-27ff338b0eaa">
      <Terms xmlns="http://schemas.microsoft.com/office/infopath/2007/PartnerControls"/>
    </lcf76f155ced4ddcb4097134ff3c332f>
    <TaxCatchAll xmlns="b42b1286-bb82-46ed-8a4d-b8611832ba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FD6744ADDF8459F092B8B3D26A050" ma:contentTypeVersion="15" ma:contentTypeDescription="Create a new document." ma:contentTypeScope="" ma:versionID="882e51de846f34f05c8e18f2bb676c25">
  <xsd:schema xmlns:xsd="http://www.w3.org/2001/XMLSchema" xmlns:xs="http://www.w3.org/2001/XMLSchema" xmlns:p="http://schemas.microsoft.com/office/2006/metadata/properties" xmlns:ns2="a9a00b00-988f-4032-b89e-27ff338b0eaa" xmlns:ns3="b42b1286-bb82-46ed-8a4d-b8611832ba6b" targetNamespace="http://schemas.microsoft.com/office/2006/metadata/properties" ma:root="true" ma:fieldsID="7719e9abb08feced4ee492a45a2519e3" ns2:_="" ns3:_="">
    <xsd:import namespace="a9a00b00-988f-4032-b89e-27ff338b0eaa"/>
    <xsd:import namespace="b42b1286-bb82-46ed-8a4d-b8611832ba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00b00-988f-4032-b89e-27ff338b0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c8e5a84-b696-4dd1-ad07-bac7d2707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b1286-bb82-46ed-8a4d-b8611832ba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f70d88e-d5dc-4e31-9ac6-ea6f9b6f4ffc}" ma:internalName="TaxCatchAll" ma:showField="CatchAllData" ma:web="b42b1286-bb82-46ed-8a4d-b8611832b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1EABD-0865-4C58-8D77-24C5555275B1}">
  <ds:schemaRefs>
    <ds:schemaRef ds:uri="http://schemas.microsoft.com/office/2006/metadata/properties"/>
    <ds:schemaRef ds:uri="http://schemas.microsoft.com/office/infopath/2007/PartnerControls"/>
    <ds:schemaRef ds:uri="473d8172-d170-4a3d-a957-f1f89c4a47e2"/>
    <ds:schemaRef ds:uri="dd2eafb2-235f-4884-b9be-210ce5274b29"/>
    <ds:schemaRef ds:uri="a9a00b00-988f-4032-b89e-27ff338b0eaa"/>
    <ds:schemaRef ds:uri="b42b1286-bb82-46ed-8a4d-b8611832ba6b"/>
  </ds:schemaRefs>
</ds:datastoreItem>
</file>

<file path=customXml/itemProps2.xml><?xml version="1.0" encoding="utf-8"?>
<ds:datastoreItem xmlns:ds="http://schemas.openxmlformats.org/officeDocument/2006/customXml" ds:itemID="{D7413AE4-9B2A-4272-9ACA-62D4BBCD03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624B24-5ABF-4030-B064-7856511F2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a00b00-988f-4032-b89e-27ff338b0eaa"/>
    <ds:schemaRef ds:uri="b42b1286-bb82-46ed-8a4d-b8611832ba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ADB1F3-26C0-420A-99C2-28964566C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826</Words>
  <Characters>4810</Characters>
  <Application>Microsoft Office Word</Application>
  <DocSecurity>0</DocSecurity>
  <Lines>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IFS School of Finance</Company>
  <LinksUpToDate>false</LinksUpToDate>
  <CharactersWithSpaces>5585</CharactersWithSpaces>
  <SharedDoc>false</SharedDoc>
  <HLinks>
    <vt:vector size="12" baseType="variant">
      <vt:variant>
        <vt:i4>6881366</vt:i4>
      </vt:variant>
      <vt:variant>
        <vt:i4>2160</vt:i4>
      </vt:variant>
      <vt:variant>
        <vt:i4>1025</vt:i4>
      </vt:variant>
      <vt:variant>
        <vt:i4>1</vt:i4>
      </vt:variant>
      <vt:variant>
        <vt:lpwstr>Proshare header</vt:lpwstr>
      </vt:variant>
      <vt:variant>
        <vt:lpwstr/>
      </vt:variant>
      <vt:variant>
        <vt:i4>6881356</vt:i4>
      </vt:variant>
      <vt:variant>
        <vt:i4>2165</vt:i4>
      </vt:variant>
      <vt:variant>
        <vt:i4>1026</vt:i4>
      </vt:variant>
      <vt:variant>
        <vt:i4>1</vt:i4>
      </vt:variant>
      <vt:variant>
        <vt:lpwstr>ProShare 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Williams</dc:creator>
  <cp:lastModifiedBy>Sophie Altaf</cp:lastModifiedBy>
  <cp:revision>27</cp:revision>
  <cp:lastPrinted>2023-05-25T08:36:00Z</cp:lastPrinted>
  <dcterms:created xsi:type="dcterms:W3CDTF">2026-03-05T10:12:00Z</dcterms:created>
  <dcterms:modified xsi:type="dcterms:W3CDTF">2026-03-05T12:50:00Z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0x010100370FD6744ADDF8459F092B8B3D26A050</vt:lpwstr>
  </property>
  <property fmtid="{D5CDD505-2E9C-101B-9397-08002B2CF9AE}" pid="3" name="Order">
    <vt:r8>11390400</vt:r8>
  </property>
  <property fmtid="{D5CDD505-2E9C-101B-9397-08002B2CF9AE}" pid="4" name="MediaServiceImageTags">
    <vt:lpwstr/>
  </property>
</Properties>
</file>